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51E" w:rsidRDefault="00B5651E" w:rsidP="00B5651E">
      <w:pPr>
        <w:pStyle w:val="ConsPlusTitlePage"/>
      </w:pPr>
      <w:r>
        <w:t xml:space="preserve">Документ предоставлен </w:t>
      </w:r>
      <w:hyperlink r:id="rId4">
        <w:r>
          <w:rPr>
            <w:color w:val="0000FF"/>
          </w:rPr>
          <w:t>КонсультантПлюс</w:t>
        </w:r>
      </w:hyperlink>
      <w:r>
        <w:br/>
      </w:r>
    </w:p>
    <w:p w:rsidR="00B5651E" w:rsidRDefault="00B5651E" w:rsidP="00B5651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99"/>
        <w:gridCol w:w="4700"/>
      </w:tblGrid>
      <w:tr w:rsidR="00B5651E" w:rsidTr="00056351">
        <w:tc>
          <w:tcPr>
            <w:tcW w:w="4699" w:type="dxa"/>
            <w:tcBorders>
              <w:top w:val="nil"/>
              <w:left w:val="nil"/>
              <w:bottom w:val="nil"/>
              <w:right w:val="nil"/>
            </w:tcBorders>
          </w:tcPr>
          <w:p w:rsidR="00B5651E" w:rsidRDefault="00B5651E" w:rsidP="00056351">
            <w:pPr>
              <w:pStyle w:val="ConsPlusNormal"/>
              <w:outlineLvl w:val="0"/>
            </w:pPr>
            <w:r>
              <w:t>27 декабря 2023 года</w:t>
            </w:r>
          </w:p>
        </w:tc>
        <w:tc>
          <w:tcPr>
            <w:tcW w:w="4699" w:type="dxa"/>
            <w:tcBorders>
              <w:top w:val="nil"/>
              <w:left w:val="nil"/>
              <w:bottom w:val="nil"/>
              <w:right w:val="nil"/>
            </w:tcBorders>
          </w:tcPr>
          <w:p w:rsidR="00B5651E" w:rsidRDefault="00B5651E" w:rsidP="00056351">
            <w:pPr>
              <w:pStyle w:val="ConsPlusNormal"/>
              <w:jc w:val="right"/>
              <w:outlineLvl w:val="0"/>
            </w:pPr>
            <w:r>
              <w:t>N 2303-ЗЗК</w:t>
            </w:r>
          </w:p>
        </w:tc>
      </w:tr>
    </w:tbl>
    <w:p w:rsidR="00B5651E" w:rsidRDefault="00B5651E" w:rsidP="00B5651E">
      <w:pPr>
        <w:pStyle w:val="ConsPlusNormal"/>
        <w:pBdr>
          <w:bottom w:val="single" w:sz="6" w:space="0" w:color="auto"/>
        </w:pBdr>
        <w:spacing w:before="100" w:after="100"/>
        <w:jc w:val="both"/>
        <w:rPr>
          <w:sz w:val="2"/>
          <w:szCs w:val="2"/>
        </w:rPr>
      </w:pPr>
    </w:p>
    <w:p w:rsidR="00B5651E" w:rsidRDefault="00B5651E" w:rsidP="00B5651E">
      <w:pPr>
        <w:pStyle w:val="ConsPlusNormal"/>
        <w:jc w:val="both"/>
      </w:pPr>
    </w:p>
    <w:p w:rsidR="00B5651E" w:rsidRDefault="00B5651E" w:rsidP="00B5651E">
      <w:pPr>
        <w:pStyle w:val="ConsPlusTitle"/>
        <w:jc w:val="center"/>
      </w:pPr>
      <w:r>
        <w:t>ЗАКОН</w:t>
      </w:r>
    </w:p>
    <w:p w:rsidR="00B5651E" w:rsidRPr="00B5651E" w:rsidRDefault="00B5651E" w:rsidP="00B5651E">
      <w:pPr>
        <w:pStyle w:val="ConsPlusTitle"/>
        <w:jc w:val="both"/>
      </w:pPr>
    </w:p>
    <w:p w:rsidR="00B5651E" w:rsidRDefault="00B5651E" w:rsidP="00B5651E">
      <w:pPr>
        <w:pStyle w:val="ConsPlusTitle"/>
        <w:jc w:val="center"/>
      </w:pPr>
      <w:r>
        <w:t>ЗАБАЙКАЛЬСКОГО КРАЯ</w:t>
      </w:r>
    </w:p>
    <w:p w:rsidR="00B5651E" w:rsidRDefault="00B5651E" w:rsidP="00B5651E">
      <w:pPr>
        <w:pStyle w:val="ConsPlusTitle"/>
        <w:jc w:val="both"/>
      </w:pPr>
    </w:p>
    <w:p w:rsidR="00B5651E" w:rsidRDefault="00B5651E" w:rsidP="00B5651E">
      <w:pPr>
        <w:pStyle w:val="ConsPlusTitle"/>
        <w:jc w:val="center"/>
      </w:pPr>
      <w:r>
        <w:t>О БЮДЖЕТЕ ЗАБАЙКАЛЬСКОГО КРАЯ НА 2024 ГОД</w:t>
      </w:r>
    </w:p>
    <w:p w:rsidR="00B5651E" w:rsidRDefault="00B5651E" w:rsidP="00B5651E">
      <w:pPr>
        <w:pStyle w:val="ConsPlusTitle"/>
        <w:jc w:val="center"/>
      </w:pPr>
      <w:r>
        <w:t>И ПЛАНОВЫЙ ПЕРИОД 2025</w:t>
      </w:r>
      <w:proofErr w:type="gramStart"/>
      <w:r>
        <w:t xml:space="preserve"> И</w:t>
      </w:r>
      <w:proofErr w:type="gramEnd"/>
      <w:r>
        <w:t xml:space="preserve"> 2026 ГОДОВ</w:t>
      </w:r>
    </w:p>
    <w:p w:rsidR="00B5651E" w:rsidRDefault="00B5651E" w:rsidP="00B5651E">
      <w:pPr>
        <w:pStyle w:val="ConsPlusNormal"/>
        <w:jc w:val="both"/>
      </w:pPr>
    </w:p>
    <w:p w:rsidR="00B5651E" w:rsidRDefault="00B5651E" w:rsidP="00B5651E">
      <w:pPr>
        <w:pStyle w:val="ConsPlusNormal"/>
        <w:jc w:val="right"/>
      </w:pPr>
      <w:proofErr w:type="gramStart"/>
      <w:r>
        <w:t>Принят</w:t>
      </w:r>
      <w:proofErr w:type="gramEnd"/>
    </w:p>
    <w:p w:rsidR="00B5651E" w:rsidRDefault="00B5651E" w:rsidP="00B5651E">
      <w:pPr>
        <w:pStyle w:val="ConsPlusNormal"/>
        <w:jc w:val="right"/>
      </w:pPr>
      <w:r>
        <w:t>Законодательным Собранием</w:t>
      </w:r>
    </w:p>
    <w:p w:rsidR="00B5651E" w:rsidRDefault="00B5651E" w:rsidP="00B5651E">
      <w:pPr>
        <w:pStyle w:val="ConsPlusNormal"/>
        <w:jc w:val="right"/>
      </w:pPr>
      <w:r>
        <w:t>Забайкальского края</w:t>
      </w:r>
    </w:p>
    <w:p w:rsidR="00B5651E" w:rsidRDefault="00B5651E" w:rsidP="00B5651E">
      <w:pPr>
        <w:pStyle w:val="ConsPlusNormal"/>
        <w:jc w:val="right"/>
      </w:pPr>
      <w:r>
        <w:t>25 декабря 2023 года</w:t>
      </w:r>
    </w:p>
    <w:p w:rsidR="00B5651E" w:rsidRDefault="00B5651E" w:rsidP="00B565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113"/>
        <w:gridCol w:w="113"/>
      </w:tblGrid>
      <w:tr w:rsidR="00B5651E" w:rsidTr="0005635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5651E" w:rsidRDefault="00B5651E" w:rsidP="0005635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5651E" w:rsidRDefault="00B5651E" w:rsidP="0005635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5651E" w:rsidRDefault="00B5651E" w:rsidP="00056351">
            <w:pPr>
              <w:pStyle w:val="ConsPlusNormal"/>
              <w:jc w:val="center"/>
            </w:pPr>
            <w:r>
              <w:rPr>
                <w:color w:val="392C69"/>
              </w:rPr>
              <w:t>Список изменяющих документов</w:t>
            </w:r>
          </w:p>
          <w:p w:rsidR="00B5651E" w:rsidRDefault="00B5651E" w:rsidP="00056351">
            <w:pPr>
              <w:pStyle w:val="ConsPlusNormal"/>
              <w:jc w:val="center"/>
            </w:pPr>
            <w:proofErr w:type="gramStart"/>
            <w:r>
              <w:rPr>
                <w:color w:val="392C69"/>
              </w:rPr>
              <w:t>(в ред. Законов Забайкальского края</w:t>
            </w:r>
            <w:proofErr w:type="gramEnd"/>
          </w:p>
          <w:p w:rsidR="00B5651E" w:rsidRDefault="00B5651E" w:rsidP="00056351">
            <w:pPr>
              <w:pStyle w:val="ConsPlusNormal"/>
              <w:jc w:val="center"/>
            </w:pPr>
            <w:r>
              <w:rPr>
                <w:color w:val="392C69"/>
              </w:rPr>
              <w:t xml:space="preserve">от 02.04.2024 </w:t>
            </w:r>
            <w:hyperlink r:id="rId5">
              <w:r>
                <w:rPr>
                  <w:color w:val="0000FF"/>
                </w:rPr>
                <w:t>N 2322-ЗЗК</w:t>
              </w:r>
            </w:hyperlink>
            <w:r>
              <w:rPr>
                <w:color w:val="392C69"/>
              </w:rPr>
              <w:t xml:space="preserve">, от 24.04.2024 </w:t>
            </w:r>
            <w:hyperlink r:id="rId6">
              <w:r>
                <w:rPr>
                  <w:color w:val="0000FF"/>
                </w:rPr>
                <w:t>N 2335-ЗЗК</w:t>
              </w:r>
            </w:hyperlink>
            <w:r>
              <w:rPr>
                <w:color w:val="392C69"/>
              </w:rPr>
              <w:t>,</w:t>
            </w:r>
          </w:p>
          <w:p w:rsidR="00B5651E" w:rsidRDefault="00B5651E" w:rsidP="00056351">
            <w:pPr>
              <w:pStyle w:val="ConsPlusNormal"/>
              <w:jc w:val="center"/>
            </w:pPr>
            <w:r>
              <w:rPr>
                <w:color w:val="392C69"/>
              </w:rPr>
              <w:t xml:space="preserve">от 10.06.2024 </w:t>
            </w:r>
            <w:hyperlink r:id="rId7">
              <w:r>
                <w:rPr>
                  <w:color w:val="0000FF"/>
                </w:rPr>
                <w:t>N 2359-ЗЗК</w:t>
              </w:r>
            </w:hyperlink>
            <w:r>
              <w:rPr>
                <w:color w:val="392C69"/>
              </w:rPr>
              <w:t xml:space="preserve">, от 03.07.2024 </w:t>
            </w:r>
            <w:hyperlink r:id="rId8">
              <w:r>
                <w:rPr>
                  <w:color w:val="0000FF"/>
                </w:rPr>
                <w:t>N 2369-ЗЗК</w:t>
              </w:r>
            </w:hyperlink>
            <w:r>
              <w:rPr>
                <w:color w:val="392C69"/>
              </w:rPr>
              <w:t>,</w:t>
            </w:r>
          </w:p>
          <w:p w:rsidR="00B5651E" w:rsidRDefault="00B5651E" w:rsidP="00056351">
            <w:pPr>
              <w:pStyle w:val="ConsPlusNormal"/>
              <w:jc w:val="center"/>
            </w:pPr>
            <w:r>
              <w:rPr>
                <w:color w:val="392C69"/>
              </w:rPr>
              <w:t xml:space="preserve">от 04.10.2024 </w:t>
            </w:r>
            <w:hyperlink r:id="rId9">
              <w:r>
                <w:rPr>
                  <w:color w:val="0000FF"/>
                </w:rPr>
                <w:t>N 2393-ЗЗК</w:t>
              </w:r>
            </w:hyperlink>
            <w:r>
              <w:rPr>
                <w:color w:val="392C69"/>
              </w:rPr>
              <w:t xml:space="preserve">, от 27.11.2024 </w:t>
            </w:r>
            <w:hyperlink r:id="rId10">
              <w:r>
                <w:rPr>
                  <w:color w:val="0000FF"/>
                </w:rPr>
                <w:t>N 2439-ЗЗК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5651E" w:rsidRDefault="00B5651E" w:rsidP="00056351">
            <w:pPr>
              <w:pStyle w:val="ConsPlusNormal"/>
            </w:pPr>
          </w:p>
        </w:tc>
      </w:tr>
    </w:tbl>
    <w:p w:rsidR="00B5651E" w:rsidRDefault="00B5651E" w:rsidP="00B5651E">
      <w:pPr>
        <w:pStyle w:val="ConsPlusNormal"/>
        <w:jc w:val="both"/>
      </w:pPr>
    </w:p>
    <w:p w:rsidR="00B5651E" w:rsidRDefault="00B5651E" w:rsidP="00B5651E">
      <w:pPr>
        <w:pStyle w:val="ConsPlusTitle"/>
        <w:ind w:firstLine="540"/>
        <w:jc w:val="both"/>
        <w:outlineLvl w:val="1"/>
      </w:pPr>
      <w:r>
        <w:t>Статья 1. Основные характеристики бюджета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1. Утвердить основные характеристики бюджета края на 2024 год:</w:t>
      </w:r>
    </w:p>
    <w:p w:rsidR="00B5651E" w:rsidRDefault="00B5651E" w:rsidP="00B5651E">
      <w:pPr>
        <w:pStyle w:val="ConsPlusNormal"/>
        <w:spacing w:before="280"/>
        <w:ind w:firstLine="540"/>
        <w:jc w:val="both"/>
      </w:pPr>
      <w:r>
        <w:t>1) общий объем доходов бюджета края в сумме 134 019 280,1 тыс. рублей, в том числе безвозмездные поступления в сумме 57 047 437,3 тыс. рублей;</w:t>
      </w:r>
    </w:p>
    <w:p w:rsidR="00B5651E" w:rsidRDefault="00B5651E" w:rsidP="00B5651E">
      <w:pPr>
        <w:pStyle w:val="ConsPlusNormal"/>
        <w:jc w:val="both"/>
      </w:pPr>
      <w:r>
        <w:t xml:space="preserve">(в ред. Законов Забайкальского края от 02.04.2024 </w:t>
      </w:r>
      <w:hyperlink r:id="rId11">
        <w:r>
          <w:rPr>
            <w:color w:val="0000FF"/>
          </w:rPr>
          <w:t>N 2322-ЗЗК</w:t>
        </w:r>
      </w:hyperlink>
      <w:r>
        <w:t xml:space="preserve">, от 24.04.2024 </w:t>
      </w:r>
      <w:hyperlink r:id="rId12">
        <w:r>
          <w:rPr>
            <w:color w:val="0000FF"/>
          </w:rPr>
          <w:t>N 2335-ЗЗК</w:t>
        </w:r>
      </w:hyperlink>
      <w:r>
        <w:t xml:space="preserve">, от 03.07.2024 </w:t>
      </w:r>
      <w:hyperlink r:id="rId13">
        <w:r>
          <w:rPr>
            <w:color w:val="0000FF"/>
          </w:rPr>
          <w:t>N 2369-ЗЗК</w:t>
        </w:r>
      </w:hyperlink>
      <w:r>
        <w:t xml:space="preserve">, от 04.10.2024 </w:t>
      </w:r>
      <w:hyperlink r:id="rId14">
        <w:r>
          <w:rPr>
            <w:color w:val="0000FF"/>
          </w:rPr>
          <w:t>N 2393-ЗЗК</w:t>
        </w:r>
      </w:hyperlink>
      <w:r>
        <w:t xml:space="preserve">, </w:t>
      </w:r>
      <w:proofErr w:type="gramStart"/>
      <w:r>
        <w:t>от</w:t>
      </w:r>
      <w:proofErr w:type="gramEnd"/>
      <w:r>
        <w:t xml:space="preserve"> 27.11.2024 </w:t>
      </w:r>
      <w:hyperlink r:id="rId15">
        <w:r>
          <w:rPr>
            <w:color w:val="0000FF"/>
          </w:rPr>
          <w:t>N 2439-ЗЗК</w:t>
        </w:r>
      </w:hyperlink>
      <w:r>
        <w:t>)</w:t>
      </w:r>
    </w:p>
    <w:p w:rsidR="00B5651E" w:rsidRDefault="00B5651E" w:rsidP="00B5651E">
      <w:pPr>
        <w:pStyle w:val="ConsPlusNormal"/>
        <w:spacing w:before="280"/>
        <w:ind w:firstLine="540"/>
        <w:jc w:val="both"/>
      </w:pPr>
      <w:r>
        <w:t>2) общий объем расходов бюджета края в сумме 140 839 086,6 тыс. рублей;</w:t>
      </w:r>
    </w:p>
    <w:p w:rsidR="00B5651E" w:rsidRDefault="00B5651E" w:rsidP="00B5651E">
      <w:pPr>
        <w:pStyle w:val="ConsPlusNormal"/>
        <w:jc w:val="both"/>
      </w:pPr>
      <w:r>
        <w:t xml:space="preserve">(в ред. Законов Забайкальского края от 02.04.2024 </w:t>
      </w:r>
      <w:hyperlink r:id="rId16">
        <w:r>
          <w:rPr>
            <w:color w:val="0000FF"/>
          </w:rPr>
          <w:t>N 2322-ЗЗК</w:t>
        </w:r>
      </w:hyperlink>
      <w:r>
        <w:t xml:space="preserve">, от 24.04.2024 </w:t>
      </w:r>
      <w:hyperlink r:id="rId17">
        <w:r>
          <w:rPr>
            <w:color w:val="0000FF"/>
          </w:rPr>
          <w:t>N 2335-ЗЗК</w:t>
        </w:r>
      </w:hyperlink>
      <w:r>
        <w:t xml:space="preserve">, от 03.07.2024 </w:t>
      </w:r>
      <w:hyperlink r:id="rId18">
        <w:r>
          <w:rPr>
            <w:color w:val="0000FF"/>
          </w:rPr>
          <w:t>N 2369-ЗЗК</w:t>
        </w:r>
      </w:hyperlink>
      <w:r>
        <w:t xml:space="preserve">, от 04.10.2024 </w:t>
      </w:r>
      <w:hyperlink r:id="rId19">
        <w:r>
          <w:rPr>
            <w:color w:val="0000FF"/>
          </w:rPr>
          <w:t>N 2393-ЗЗК</w:t>
        </w:r>
      </w:hyperlink>
      <w:r>
        <w:t xml:space="preserve">, </w:t>
      </w:r>
      <w:proofErr w:type="gramStart"/>
      <w:r>
        <w:t>от</w:t>
      </w:r>
      <w:proofErr w:type="gramEnd"/>
      <w:r>
        <w:t xml:space="preserve"> 27.11.2024 </w:t>
      </w:r>
      <w:hyperlink r:id="rId20">
        <w:r>
          <w:rPr>
            <w:color w:val="0000FF"/>
          </w:rPr>
          <w:t>N 2439-ЗЗК</w:t>
        </w:r>
      </w:hyperlink>
      <w:r>
        <w:t>)</w:t>
      </w:r>
    </w:p>
    <w:p w:rsidR="00B5651E" w:rsidRDefault="00B5651E" w:rsidP="00B5651E">
      <w:pPr>
        <w:pStyle w:val="ConsPlusNormal"/>
        <w:spacing w:before="280"/>
        <w:ind w:firstLine="540"/>
        <w:jc w:val="both"/>
      </w:pPr>
      <w:r>
        <w:t>3) дефицит бюджета края в сумме 6 819 806,5 тыс. рублей.</w:t>
      </w:r>
    </w:p>
    <w:p w:rsidR="00B5651E" w:rsidRDefault="00B5651E" w:rsidP="00B5651E">
      <w:pPr>
        <w:pStyle w:val="ConsPlusNormal"/>
        <w:jc w:val="both"/>
      </w:pPr>
      <w:r>
        <w:t xml:space="preserve">(в ред. Законов Забайкальского края от 02.04.2024 </w:t>
      </w:r>
      <w:hyperlink r:id="rId21">
        <w:r>
          <w:rPr>
            <w:color w:val="0000FF"/>
          </w:rPr>
          <w:t>N 2322-ЗЗК</w:t>
        </w:r>
      </w:hyperlink>
      <w:r>
        <w:t xml:space="preserve">, от 04.10.2024 </w:t>
      </w:r>
      <w:hyperlink r:id="rId22">
        <w:r>
          <w:rPr>
            <w:color w:val="0000FF"/>
          </w:rPr>
          <w:t>N 2393-ЗЗК</w:t>
        </w:r>
      </w:hyperlink>
      <w:r>
        <w:t>)</w:t>
      </w:r>
    </w:p>
    <w:p w:rsidR="00B5651E" w:rsidRDefault="00B5651E" w:rsidP="00B5651E">
      <w:pPr>
        <w:pStyle w:val="ConsPlusNormal"/>
        <w:spacing w:before="280"/>
        <w:ind w:firstLine="540"/>
        <w:jc w:val="both"/>
      </w:pPr>
      <w:r>
        <w:lastRenderedPageBreak/>
        <w:t>2. Утвердить основные характеристики бюджета края на плановый период 2025 и 2026 годов:</w:t>
      </w:r>
    </w:p>
    <w:p w:rsidR="00B5651E" w:rsidRDefault="00B5651E" w:rsidP="00B5651E">
      <w:pPr>
        <w:pStyle w:val="ConsPlusNormal"/>
        <w:spacing w:before="280"/>
        <w:ind w:firstLine="540"/>
        <w:jc w:val="both"/>
      </w:pPr>
      <w:r>
        <w:t>1) общий объем доходов бюджета края на 2025 год в сумме 113 619 765,0 тыс. рублей и на 2026 год в сумме 122 628 684,4 тыс. рублей, в том числе безвозмездные поступления 37 302 517,9 тыс. рублей и 41 737 039,5 тыс. рублей соответственно;</w:t>
      </w:r>
    </w:p>
    <w:p w:rsidR="00B5651E" w:rsidRDefault="00B5651E" w:rsidP="00B5651E">
      <w:pPr>
        <w:pStyle w:val="ConsPlusNormal"/>
        <w:jc w:val="both"/>
      </w:pPr>
      <w:r>
        <w:t xml:space="preserve">(в ред. Законов Забайкальского края от 24.04.2024 </w:t>
      </w:r>
      <w:hyperlink r:id="rId23">
        <w:r>
          <w:rPr>
            <w:color w:val="0000FF"/>
          </w:rPr>
          <w:t>N 2335-ЗЗК</w:t>
        </w:r>
      </w:hyperlink>
      <w:r>
        <w:t xml:space="preserve">, от 27.11.2024 </w:t>
      </w:r>
      <w:hyperlink r:id="rId24">
        <w:r>
          <w:rPr>
            <w:color w:val="0000FF"/>
          </w:rPr>
          <w:t>N 2439-ЗЗК</w:t>
        </w:r>
      </w:hyperlink>
      <w:r>
        <w:t>)</w:t>
      </w:r>
    </w:p>
    <w:p w:rsidR="00B5651E" w:rsidRDefault="00B5651E" w:rsidP="00B5651E">
      <w:pPr>
        <w:pStyle w:val="ConsPlusNormal"/>
        <w:spacing w:before="280"/>
        <w:ind w:firstLine="540"/>
        <w:jc w:val="both"/>
      </w:pPr>
      <w:proofErr w:type="gramStart"/>
      <w:r>
        <w:t>2) общий объем расходов бюджета края на 2025 год в сумме 113 254 253,0 тыс. рублей, в том числе условно утверждаемые расходы в сумме 2 300 000,0 тыс. рублей, и на 2026 год в сумме 118 078 684,4 тыс. рублей, в том числе условно утверждаемые расходы в сумме 4 500 000,0 тыс. рублей;</w:t>
      </w:r>
      <w:proofErr w:type="gramEnd"/>
    </w:p>
    <w:p w:rsidR="00B5651E" w:rsidRDefault="00B5651E" w:rsidP="00B5651E">
      <w:pPr>
        <w:pStyle w:val="ConsPlusNormal"/>
        <w:jc w:val="both"/>
      </w:pPr>
      <w:r>
        <w:t xml:space="preserve">(в ред. Законов Забайкальского края от 02.04.2024 </w:t>
      </w:r>
      <w:hyperlink r:id="rId25">
        <w:r>
          <w:rPr>
            <w:color w:val="0000FF"/>
          </w:rPr>
          <w:t>N 2322-ЗЗК</w:t>
        </w:r>
      </w:hyperlink>
      <w:r>
        <w:t xml:space="preserve">, от 24.04.2024 </w:t>
      </w:r>
      <w:hyperlink r:id="rId26">
        <w:r>
          <w:rPr>
            <w:color w:val="0000FF"/>
          </w:rPr>
          <w:t>N 2335-ЗЗК</w:t>
        </w:r>
      </w:hyperlink>
      <w:r>
        <w:t xml:space="preserve">, от 27.11.2024 </w:t>
      </w:r>
      <w:hyperlink r:id="rId27">
        <w:r>
          <w:rPr>
            <w:color w:val="0000FF"/>
          </w:rPr>
          <w:t>N 2439-ЗЗК</w:t>
        </w:r>
      </w:hyperlink>
      <w:r>
        <w:t>)</w:t>
      </w:r>
    </w:p>
    <w:p w:rsidR="00B5651E" w:rsidRDefault="00B5651E" w:rsidP="00B5651E">
      <w:pPr>
        <w:pStyle w:val="ConsPlusNormal"/>
        <w:spacing w:before="280"/>
        <w:ind w:firstLine="540"/>
        <w:jc w:val="both"/>
      </w:pPr>
      <w:r>
        <w:t>3) профицит бюджета края на 2025 год в сумме 365 512,0 тыс. рублей и на 2026 год в сумме 4 550 000,0 тыс. рублей.</w:t>
      </w:r>
    </w:p>
    <w:p w:rsidR="00B5651E" w:rsidRDefault="00B5651E" w:rsidP="00B5651E">
      <w:pPr>
        <w:pStyle w:val="ConsPlusNormal"/>
        <w:jc w:val="both"/>
      </w:pPr>
      <w:r>
        <w:t xml:space="preserve">(в ред. </w:t>
      </w:r>
      <w:hyperlink r:id="rId28">
        <w:r>
          <w:rPr>
            <w:color w:val="0000FF"/>
          </w:rPr>
          <w:t>Закона</w:t>
        </w:r>
      </w:hyperlink>
      <w:r>
        <w:t xml:space="preserve"> Забайкальского края от 02.04.2024 N 2322-ЗЗК)</w:t>
      </w:r>
    </w:p>
    <w:p w:rsidR="00B5651E" w:rsidRDefault="00B5651E" w:rsidP="00B5651E">
      <w:pPr>
        <w:pStyle w:val="ConsPlusNormal"/>
        <w:jc w:val="both"/>
      </w:pPr>
    </w:p>
    <w:p w:rsidR="00B5651E" w:rsidRDefault="00B5651E" w:rsidP="00B5651E">
      <w:pPr>
        <w:pStyle w:val="ConsPlusTitle"/>
        <w:ind w:firstLine="540"/>
        <w:jc w:val="both"/>
        <w:outlineLvl w:val="1"/>
      </w:pPr>
      <w:r>
        <w:t>Статья 2. Источники финансирования дефицита бюджета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Утвердить источники финансирования дефицита бюджета края на 2024 год согласно </w:t>
      </w:r>
      <w:hyperlink w:anchor="P401">
        <w:r>
          <w:rPr>
            <w:color w:val="0000FF"/>
          </w:rPr>
          <w:t>приложению 1</w:t>
        </w:r>
      </w:hyperlink>
      <w:r>
        <w:t xml:space="preserve"> к настоящему Закону края и плановый период 2025 и 2026 годов согласно </w:t>
      </w:r>
      <w:hyperlink w:anchor="P583">
        <w:r>
          <w:rPr>
            <w:color w:val="0000FF"/>
          </w:rPr>
          <w:t>приложению 2</w:t>
        </w:r>
      </w:hyperlink>
      <w:r>
        <w:t xml:space="preserve"> к настоящему Закону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1. Утвердить </w:t>
      </w:r>
      <w:hyperlink w:anchor="P808">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B5651E" w:rsidRDefault="00B5651E" w:rsidP="00B5651E">
      <w:pPr>
        <w:pStyle w:val="ConsPlusNormal"/>
        <w:spacing w:before="280"/>
        <w:ind w:firstLine="540"/>
        <w:jc w:val="both"/>
      </w:pPr>
      <w:r>
        <w:t xml:space="preserve">2. </w:t>
      </w:r>
      <w:proofErr w:type="gramStart"/>
      <w:r>
        <w:t xml:space="preserve">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w:t>
      </w:r>
      <w:r>
        <w:lastRenderedPageBreak/>
        <w:t>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2341">
        <w:r>
          <w:rPr>
            <w:color w:val="0000FF"/>
          </w:rPr>
          <w:t>приложению 4</w:t>
        </w:r>
      </w:hyperlink>
      <w:r>
        <w:t xml:space="preserve"> к настоящему Закону края и плановый период 2025 и 2026 годов согласно </w:t>
      </w:r>
      <w:hyperlink w:anchor="P2473">
        <w:r>
          <w:rPr>
            <w:color w:val="0000FF"/>
          </w:rPr>
          <w:t>приложению 5</w:t>
        </w:r>
      </w:hyperlink>
      <w:r>
        <w:t xml:space="preserve"> к настоящему Закону края.</w:t>
      </w:r>
    </w:p>
    <w:p w:rsidR="00B5651E" w:rsidRDefault="00B5651E" w:rsidP="00B5651E">
      <w:pPr>
        <w:pStyle w:val="ConsPlusNormal"/>
        <w:spacing w:before="28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2642">
        <w:r>
          <w:rPr>
            <w:color w:val="0000FF"/>
          </w:rPr>
          <w:t>приложению 6</w:t>
        </w:r>
      </w:hyperlink>
      <w:r>
        <w:t xml:space="preserve"> к настоящему Закону края и плановый период 2025 и 2026 годов согласно </w:t>
      </w:r>
      <w:hyperlink w:anchor="P3054">
        <w:r>
          <w:rPr>
            <w:color w:val="0000FF"/>
          </w:rPr>
          <w:t>приложению 7</w:t>
        </w:r>
      </w:hyperlink>
      <w:r>
        <w:t xml:space="preserve"> к настоящему Закону края.</w:t>
      </w:r>
    </w:p>
    <w:p w:rsidR="00B5651E" w:rsidRDefault="00B5651E" w:rsidP="00B5651E">
      <w:pPr>
        <w:pStyle w:val="ConsPlusNormal"/>
        <w:spacing w:before="28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3574">
        <w:r>
          <w:rPr>
            <w:color w:val="0000FF"/>
          </w:rPr>
          <w:t>приложению 8</w:t>
        </w:r>
      </w:hyperlink>
      <w:r>
        <w:t xml:space="preserve"> к настоящему Закону края и плановый период 2025 и 2026 годов согласно </w:t>
      </w:r>
      <w:hyperlink w:anchor="P3703">
        <w:r>
          <w:rPr>
            <w:color w:val="0000FF"/>
          </w:rPr>
          <w:t>приложению 9</w:t>
        </w:r>
      </w:hyperlink>
      <w:r>
        <w:t xml:space="preserve"> к настоящему Закону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B5651E" w:rsidRDefault="00B5651E" w:rsidP="00B5651E">
      <w:pPr>
        <w:pStyle w:val="ConsPlusNormal"/>
        <w:jc w:val="both"/>
      </w:pPr>
    </w:p>
    <w:p w:rsidR="00B5651E" w:rsidRDefault="00B5651E" w:rsidP="00B5651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55 133 506,2 тыс. рублей, в 2025 году в сумме 37 302 517,9 тыс. рублей и в 2026 году в сумме 41 737 039,5 тыс. рублей.</w:t>
      </w:r>
    </w:p>
    <w:p w:rsidR="00B5651E" w:rsidRDefault="00B5651E" w:rsidP="00B5651E">
      <w:pPr>
        <w:pStyle w:val="ConsPlusNormal"/>
        <w:jc w:val="both"/>
      </w:pPr>
      <w:r>
        <w:t xml:space="preserve">(в ред. Законов Забайкальского края от 24.04.2024 </w:t>
      </w:r>
      <w:hyperlink r:id="rId29">
        <w:r>
          <w:rPr>
            <w:color w:val="0000FF"/>
          </w:rPr>
          <w:t>N 2335-ЗЗК</w:t>
        </w:r>
      </w:hyperlink>
      <w:r>
        <w:t xml:space="preserve">, от 04.10.2024 </w:t>
      </w:r>
      <w:hyperlink r:id="rId30">
        <w:r>
          <w:rPr>
            <w:color w:val="0000FF"/>
          </w:rPr>
          <w:t>N 2393-ЗЗК</w:t>
        </w:r>
      </w:hyperlink>
      <w:r>
        <w:t xml:space="preserve">, от 27.11.2024 </w:t>
      </w:r>
      <w:hyperlink r:id="rId31">
        <w:r>
          <w:rPr>
            <w:color w:val="0000FF"/>
          </w:rPr>
          <w:t>N 2439-ЗЗК</w:t>
        </w:r>
      </w:hyperlink>
      <w:r>
        <w:t>)</w:t>
      </w:r>
    </w:p>
    <w:p w:rsidR="00B5651E" w:rsidRDefault="00B5651E" w:rsidP="00B5651E">
      <w:pPr>
        <w:pStyle w:val="ConsPlusNormal"/>
        <w:jc w:val="both"/>
      </w:pPr>
    </w:p>
    <w:p w:rsidR="00B5651E" w:rsidRDefault="00B5651E" w:rsidP="00B5651E">
      <w:pPr>
        <w:pStyle w:val="ConsPlusTitle"/>
        <w:ind w:firstLine="540"/>
        <w:jc w:val="both"/>
        <w:outlineLvl w:val="1"/>
      </w:pPr>
      <w:bookmarkStart w:id="0" w:name="P54"/>
      <w:bookmarkEnd w:id="0"/>
      <w:r>
        <w:t>Статья 5. Бюджетные ассигнования бюджета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Утвердить в составе общего объема расходов бюджета края:</w:t>
      </w:r>
    </w:p>
    <w:p w:rsidR="00B5651E" w:rsidRDefault="00B5651E" w:rsidP="00B5651E">
      <w:pPr>
        <w:pStyle w:val="ConsPlusNormal"/>
        <w:spacing w:before="280"/>
        <w:ind w:firstLine="540"/>
        <w:jc w:val="both"/>
      </w:pPr>
      <w:r>
        <w:lastRenderedPageBreak/>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872">
        <w:r>
          <w:rPr>
            <w:color w:val="0000FF"/>
          </w:rPr>
          <w:t>приложению 10</w:t>
        </w:r>
      </w:hyperlink>
      <w:r>
        <w:t xml:space="preserve"> к настоящему Закону края и плановый период 2025 и 2026 годов согласно </w:t>
      </w:r>
      <w:hyperlink w:anchor="P23758">
        <w:r>
          <w:rPr>
            <w:color w:val="0000FF"/>
          </w:rPr>
          <w:t>приложению 11</w:t>
        </w:r>
      </w:hyperlink>
      <w:r>
        <w:t xml:space="preserve"> к настоящему Закону края;</w:t>
      </w:r>
    </w:p>
    <w:p w:rsidR="00B5651E" w:rsidRDefault="00B5651E" w:rsidP="00B5651E">
      <w:pPr>
        <w:pStyle w:val="ConsPlusNormal"/>
        <w:spacing w:before="28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40852">
        <w:r>
          <w:rPr>
            <w:color w:val="0000FF"/>
          </w:rPr>
          <w:t>приложению 12</w:t>
        </w:r>
      </w:hyperlink>
      <w:r>
        <w:t xml:space="preserve"> к настоящему Закону края и плановый период 2025 и 2026 годов согласно </w:t>
      </w:r>
      <w:hyperlink w:anchor="P51675">
        <w:r>
          <w:rPr>
            <w:color w:val="0000FF"/>
          </w:rPr>
          <w:t>приложению 13</w:t>
        </w:r>
      </w:hyperlink>
      <w:r>
        <w:t xml:space="preserve"> к настоящему Закону края;</w:t>
      </w:r>
    </w:p>
    <w:p w:rsidR="00B5651E" w:rsidRDefault="00B5651E" w:rsidP="00B5651E">
      <w:pPr>
        <w:pStyle w:val="ConsPlusNormal"/>
        <w:spacing w:before="280"/>
        <w:ind w:firstLine="540"/>
        <w:jc w:val="both"/>
      </w:pPr>
      <w:r>
        <w:t xml:space="preserve">3) ведомственную структуру расходов бюджета края на 2024 год согласно </w:t>
      </w:r>
      <w:hyperlink w:anchor="P61996">
        <w:r>
          <w:rPr>
            <w:color w:val="0000FF"/>
          </w:rPr>
          <w:t>приложению 14</w:t>
        </w:r>
      </w:hyperlink>
      <w:r>
        <w:t xml:space="preserve"> к настоящему Закону края и плановый период 2025 и 2026 годов согласно </w:t>
      </w:r>
      <w:hyperlink w:anchor="P89032">
        <w:r>
          <w:rPr>
            <w:color w:val="0000FF"/>
          </w:rPr>
          <w:t>приложению 15</w:t>
        </w:r>
      </w:hyperlink>
      <w:r>
        <w:t xml:space="preserve"> к настоящему Закону края;</w:t>
      </w:r>
    </w:p>
    <w:p w:rsidR="00B5651E" w:rsidRDefault="00B5651E" w:rsidP="00B5651E">
      <w:pPr>
        <w:pStyle w:val="ConsPlusNormal"/>
        <w:spacing w:before="28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2024 год в сумме 8 218 312,5 тыс. рублей с </w:t>
      </w:r>
      <w:hyperlink w:anchor="P111361">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111594">
        <w:r>
          <w:rPr>
            <w:color w:val="0000FF"/>
          </w:rPr>
          <w:t>распределением</w:t>
        </w:r>
      </w:hyperlink>
      <w:r>
        <w:t xml:space="preserve"> согласно приложению 17 к настоящему Закону края;</w:t>
      </w:r>
      <w:proofErr w:type="gramEnd"/>
    </w:p>
    <w:p w:rsidR="00B5651E" w:rsidRDefault="00B5651E" w:rsidP="00B5651E">
      <w:pPr>
        <w:pStyle w:val="ConsPlusNormal"/>
        <w:jc w:val="both"/>
      </w:pPr>
      <w:r>
        <w:t xml:space="preserve">(в ред. Законов Забайкальского края от 04.10.2024 </w:t>
      </w:r>
      <w:hyperlink r:id="rId32">
        <w:r>
          <w:rPr>
            <w:color w:val="0000FF"/>
          </w:rPr>
          <w:t>N 2393-ЗЗК</w:t>
        </w:r>
      </w:hyperlink>
      <w:r>
        <w:t xml:space="preserve">, от 27.11.2024 </w:t>
      </w:r>
      <w:hyperlink r:id="rId33">
        <w:r>
          <w:rPr>
            <w:color w:val="0000FF"/>
          </w:rPr>
          <w:t>N 2439-ЗЗК</w:t>
        </w:r>
      </w:hyperlink>
      <w:r>
        <w:t>)</w:t>
      </w:r>
    </w:p>
    <w:p w:rsidR="00B5651E" w:rsidRDefault="00B5651E" w:rsidP="00B5651E">
      <w:pPr>
        <w:pStyle w:val="ConsPlusNormal"/>
        <w:spacing w:before="280"/>
        <w:ind w:firstLine="540"/>
        <w:jc w:val="both"/>
      </w:pPr>
      <w:r>
        <w:t>5) размер Резервного фонда Забайкальского края на 2024 год в сумме 70 019,6 тыс. рублей, на 2025 год в сумме 150 000,0 тыс. рублей и на 2026 год в сумме 1 000,0 тыс. рублей;</w:t>
      </w:r>
    </w:p>
    <w:p w:rsidR="00B5651E" w:rsidRDefault="00B5651E" w:rsidP="00B5651E">
      <w:pPr>
        <w:pStyle w:val="ConsPlusNormal"/>
        <w:jc w:val="both"/>
      </w:pPr>
      <w:r>
        <w:t xml:space="preserve">(в ред. </w:t>
      </w:r>
      <w:hyperlink r:id="rId34">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6) размер резервного фонда Правительства Забайкальского края на 2024 год в сумме 212 602,5 тыс. рублей, на 2025 год в сумме 100 000,0 тыс. рублей и на 2026 год в сумме 1 000,0 тыс. рублей;</w:t>
      </w:r>
    </w:p>
    <w:p w:rsidR="00B5651E" w:rsidRDefault="00B5651E" w:rsidP="00B5651E">
      <w:pPr>
        <w:pStyle w:val="ConsPlusNormal"/>
        <w:jc w:val="both"/>
      </w:pPr>
      <w:r>
        <w:t xml:space="preserve">(в ред. Законов Забайкальского края от 04.10.2024 </w:t>
      </w:r>
      <w:hyperlink r:id="rId35">
        <w:r>
          <w:rPr>
            <w:color w:val="0000FF"/>
          </w:rPr>
          <w:t>N 2393-ЗЗК</w:t>
        </w:r>
      </w:hyperlink>
      <w:r>
        <w:t xml:space="preserve">, от 27.11.2024 </w:t>
      </w:r>
      <w:hyperlink r:id="rId36">
        <w:r>
          <w:rPr>
            <w:color w:val="0000FF"/>
          </w:rPr>
          <w:t>N 2439-ЗЗК</w:t>
        </w:r>
      </w:hyperlink>
      <w:r>
        <w:t>)</w:t>
      </w:r>
    </w:p>
    <w:p w:rsidR="00B5651E" w:rsidRDefault="00B5651E" w:rsidP="00B5651E">
      <w:pPr>
        <w:pStyle w:val="ConsPlusNormal"/>
        <w:spacing w:before="280"/>
        <w:ind w:firstLine="540"/>
        <w:jc w:val="both"/>
      </w:pPr>
      <w:r>
        <w:t>7) объем бюджетных ассигнований дорожного фонда Забайкальского края на 2024 год в сумме 15 884 172,1 тыс. рублей, на 2025 год в сумме 17 111 680,6 тыс. рублей и на 2026 год в сумме 18 325 693,0 тыс. рублей;</w:t>
      </w:r>
    </w:p>
    <w:p w:rsidR="00B5651E" w:rsidRDefault="00B5651E" w:rsidP="00B5651E">
      <w:pPr>
        <w:pStyle w:val="ConsPlusNormal"/>
        <w:jc w:val="both"/>
      </w:pPr>
      <w:r>
        <w:t xml:space="preserve">(в ред. Законов Забайкальского края от 02.04.2024 </w:t>
      </w:r>
      <w:hyperlink r:id="rId37">
        <w:r>
          <w:rPr>
            <w:color w:val="0000FF"/>
          </w:rPr>
          <w:t>N 2322-ЗЗК</w:t>
        </w:r>
      </w:hyperlink>
      <w:r>
        <w:t xml:space="preserve">, от 24.04.2024 </w:t>
      </w:r>
      <w:hyperlink r:id="rId38">
        <w:r>
          <w:rPr>
            <w:color w:val="0000FF"/>
          </w:rPr>
          <w:t>N 2335-ЗЗК</w:t>
        </w:r>
      </w:hyperlink>
      <w:r>
        <w:t xml:space="preserve">, от 03.07.2024 </w:t>
      </w:r>
      <w:hyperlink r:id="rId39">
        <w:r>
          <w:rPr>
            <w:color w:val="0000FF"/>
          </w:rPr>
          <w:t>N 2369-ЗЗК</w:t>
        </w:r>
      </w:hyperlink>
      <w:r>
        <w:t xml:space="preserve">, от 27.11.2024 </w:t>
      </w:r>
      <w:hyperlink r:id="rId40">
        <w:r>
          <w:rPr>
            <w:color w:val="0000FF"/>
          </w:rPr>
          <w:t>N 2439-ЗЗК</w:t>
        </w:r>
      </w:hyperlink>
      <w:r>
        <w:t>)</w:t>
      </w:r>
    </w:p>
    <w:p w:rsidR="00B5651E" w:rsidRDefault="00B5651E" w:rsidP="00B5651E">
      <w:pPr>
        <w:pStyle w:val="ConsPlusNormal"/>
        <w:spacing w:before="280"/>
        <w:ind w:firstLine="540"/>
        <w:jc w:val="both"/>
      </w:pPr>
      <w:proofErr w:type="gramStart"/>
      <w:r>
        <w:t xml:space="preserve">8) бюджетные ассигнования, направляемые на государственную поддержку семьи и детей, на 2024 год в сумме 5 435 535,3 тыс. рублей </w:t>
      </w:r>
      <w:r>
        <w:lastRenderedPageBreak/>
        <w:t xml:space="preserve">согласно </w:t>
      </w:r>
      <w:hyperlink w:anchor="P111855">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112037">
        <w:r>
          <w:rPr>
            <w:color w:val="0000FF"/>
          </w:rPr>
          <w:t>приложению 19</w:t>
        </w:r>
      </w:hyperlink>
      <w:r>
        <w:t xml:space="preserve"> к настоящему Закону края.</w:t>
      </w:r>
      <w:proofErr w:type="gramEnd"/>
    </w:p>
    <w:p w:rsidR="00B5651E" w:rsidRDefault="00B5651E" w:rsidP="00B5651E">
      <w:pPr>
        <w:pStyle w:val="ConsPlusNormal"/>
        <w:jc w:val="both"/>
      </w:pPr>
      <w:r>
        <w:t xml:space="preserve">(в ред. Законов Забайкальского края от 24.04.2024 </w:t>
      </w:r>
      <w:hyperlink r:id="rId41">
        <w:r>
          <w:rPr>
            <w:color w:val="0000FF"/>
          </w:rPr>
          <w:t>N 2335-ЗЗК</w:t>
        </w:r>
      </w:hyperlink>
      <w:r>
        <w:t xml:space="preserve">, от 03.07.2024 </w:t>
      </w:r>
      <w:hyperlink r:id="rId42">
        <w:r>
          <w:rPr>
            <w:color w:val="0000FF"/>
          </w:rPr>
          <w:t>N 2369-ЗЗК</w:t>
        </w:r>
      </w:hyperlink>
      <w:r>
        <w:t xml:space="preserve">, от 04.10.2024 </w:t>
      </w:r>
      <w:hyperlink r:id="rId43">
        <w:r>
          <w:rPr>
            <w:color w:val="0000FF"/>
          </w:rPr>
          <w:t>N 2393-ЗЗК</w:t>
        </w:r>
      </w:hyperlink>
      <w:r>
        <w:t xml:space="preserve">, от 27.11.2024 </w:t>
      </w:r>
      <w:hyperlink r:id="rId44">
        <w:r>
          <w:rPr>
            <w:color w:val="0000FF"/>
          </w:rPr>
          <w:t>N 2439-ЗЗК</w:t>
        </w:r>
      </w:hyperlink>
      <w:r>
        <w:t>)</w:t>
      </w:r>
    </w:p>
    <w:p w:rsidR="00B5651E" w:rsidRDefault="00B5651E" w:rsidP="00B5651E">
      <w:pPr>
        <w:pStyle w:val="ConsPlusNormal"/>
        <w:jc w:val="both"/>
      </w:pPr>
    </w:p>
    <w:p w:rsidR="00B5651E" w:rsidRDefault="00B5651E" w:rsidP="00B5651E">
      <w:pPr>
        <w:pStyle w:val="ConsPlusTitle"/>
        <w:ind w:firstLine="540"/>
        <w:jc w:val="both"/>
        <w:outlineLvl w:val="1"/>
      </w:pPr>
      <w:r>
        <w:t>Статья 6. Особенности установления отдельных расходных обязательств Забайкальского края в 2024 году</w:t>
      </w:r>
    </w:p>
    <w:p w:rsidR="00B5651E" w:rsidRDefault="00B5651E" w:rsidP="00B5651E">
      <w:pPr>
        <w:pStyle w:val="ConsPlusNormal"/>
        <w:jc w:val="both"/>
      </w:pPr>
    </w:p>
    <w:p w:rsidR="00B5651E" w:rsidRDefault="00B5651E" w:rsidP="00B5651E">
      <w:pPr>
        <w:pStyle w:val="ConsPlusNormal"/>
        <w:ind w:firstLine="540"/>
        <w:jc w:val="both"/>
      </w:pPr>
      <w:r>
        <w:t xml:space="preserve">1. Установить размер индексации размера пособия на ребенка, предусмотренного </w:t>
      </w:r>
      <w:hyperlink r:id="rId45">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B5651E" w:rsidRDefault="00B5651E" w:rsidP="00B5651E">
      <w:pPr>
        <w:pStyle w:val="ConsPlusNormal"/>
        <w:spacing w:before="280"/>
        <w:ind w:firstLine="540"/>
        <w:jc w:val="both"/>
      </w:pPr>
      <w:r>
        <w:t xml:space="preserve">2. Установить размер индексации размера ежемесячной денежной выплаты многодетным семьям, предусмотренной </w:t>
      </w:r>
      <w:hyperlink r:id="rId46">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2024 года 1,045.</w:t>
      </w:r>
    </w:p>
    <w:p w:rsidR="00B5651E" w:rsidRDefault="00B5651E" w:rsidP="00B5651E">
      <w:pPr>
        <w:pStyle w:val="ConsPlusNormal"/>
        <w:spacing w:before="280"/>
        <w:ind w:firstLine="540"/>
        <w:jc w:val="both"/>
      </w:pPr>
      <w:r>
        <w:t xml:space="preserve">3. </w:t>
      </w:r>
      <w:proofErr w:type="gramStart"/>
      <w:r>
        <w:t xml:space="preserve">Установить размер индексации размеров ежемесячного денежного вознаграждения, причитающегося патронатным воспитателям (воспитателю), и размеров ежемесячных денежных выплат на содержание детей, переданных на патронат, предусмотренных соответственно </w:t>
      </w:r>
      <w:hyperlink r:id="rId47">
        <w:r>
          <w:rPr>
            <w:color w:val="0000FF"/>
          </w:rPr>
          <w:t>частью 3 статьи 7</w:t>
        </w:r>
      </w:hyperlink>
      <w:r>
        <w:t xml:space="preserve"> и </w:t>
      </w:r>
      <w:hyperlink r:id="rId48">
        <w:r>
          <w:rPr>
            <w:color w:val="0000FF"/>
          </w:rPr>
          <w:t>частью 1 статьи 7(1)</w:t>
        </w:r>
      </w:hyperlink>
      <w:r>
        <w:t xml:space="preserve"> Закона Забайкальского края от 29 апреля 2009 года N 167-ЗЗК "О патронате", с 1 января 2024 года 1,045.</w:t>
      </w:r>
      <w:proofErr w:type="gramEnd"/>
    </w:p>
    <w:p w:rsidR="00B5651E" w:rsidRDefault="00B5651E" w:rsidP="00B5651E">
      <w:pPr>
        <w:pStyle w:val="ConsPlusNormal"/>
        <w:jc w:val="both"/>
      </w:pPr>
      <w:r>
        <w:t xml:space="preserve">(часть 3 в ред. </w:t>
      </w:r>
      <w:hyperlink r:id="rId49">
        <w:r>
          <w:rPr>
            <w:color w:val="0000FF"/>
          </w:rPr>
          <w:t>Закона</w:t>
        </w:r>
      </w:hyperlink>
      <w:r>
        <w:t xml:space="preserve"> Забайкальского края от 04.10.2024 N 2393-ЗЗК)</w:t>
      </w:r>
    </w:p>
    <w:p w:rsidR="00B5651E" w:rsidRDefault="00B5651E" w:rsidP="00B5651E">
      <w:pPr>
        <w:pStyle w:val="ConsPlusNormal"/>
        <w:spacing w:before="280"/>
        <w:ind w:firstLine="540"/>
        <w:jc w:val="both"/>
      </w:pPr>
      <w:r>
        <w:t xml:space="preserve">4. </w:t>
      </w:r>
      <w:proofErr w:type="gramStart"/>
      <w:r>
        <w:t xml:space="preserve">Установить размер индексации размеров ежемесячного денежного вознаграждения, причитающегося приемным родителям, 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50">
        <w:r>
          <w:rPr>
            <w:color w:val="0000FF"/>
          </w:rPr>
          <w:t>частью 4 статьи 1</w:t>
        </w:r>
      </w:hyperlink>
      <w:r>
        <w:t xml:space="preserve"> и </w:t>
      </w:r>
      <w:hyperlink r:id="rId51">
        <w:r>
          <w:rPr>
            <w:color w:val="0000FF"/>
          </w:rPr>
          <w:t>частью 1 статьи 2</w:t>
        </w:r>
      </w:hyperlink>
      <w:r>
        <w:t xml:space="preserve"> Закона Забайкальского края от 18 декабря 2009 года N 315-ЗЗК "О детях-сиротах и детях, оставшихся без попечения родителей</w:t>
      </w:r>
      <w:proofErr w:type="gramEnd"/>
      <w:r>
        <w:t>", с 1 января 2024 года 1,045.</w:t>
      </w:r>
    </w:p>
    <w:p w:rsidR="00B5651E" w:rsidRDefault="00B5651E" w:rsidP="00B5651E">
      <w:pPr>
        <w:pStyle w:val="ConsPlusNormal"/>
        <w:jc w:val="both"/>
      </w:pPr>
      <w:r>
        <w:t xml:space="preserve">(часть 4 в ред. </w:t>
      </w:r>
      <w:hyperlink r:id="rId52">
        <w:r>
          <w:rPr>
            <w:color w:val="0000FF"/>
          </w:rPr>
          <w:t>Закона</w:t>
        </w:r>
      </w:hyperlink>
      <w:r>
        <w:t xml:space="preserve"> Забайкальского края от 04.10.2024 N 2393-ЗЗК)</w:t>
      </w:r>
    </w:p>
    <w:p w:rsidR="00B5651E" w:rsidRDefault="00B5651E" w:rsidP="00B5651E">
      <w:pPr>
        <w:pStyle w:val="ConsPlusNormal"/>
        <w:spacing w:before="28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53">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2024 года 1,045.</w:t>
      </w:r>
    </w:p>
    <w:p w:rsidR="00B5651E" w:rsidRDefault="00B5651E" w:rsidP="00B5651E">
      <w:pPr>
        <w:pStyle w:val="ConsPlusNormal"/>
        <w:spacing w:before="280"/>
        <w:ind w:firstLine="540"/>
        <w:jc w:val="both"/>
      </w:pPr>
      <w:r>
        <w:lastRenderedPageBreak/>
        <w:t xml:space="preserve">6. Установить размер индексации нормативов для формирования стипендиального фонда, предусмотренных </w:t>
      </w:r>
      <w:hyperlink r:id="rId54">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B5651E" w:rsidRDefault="00B5651E" w:rsidP="00B5651E">
      <w:pPr>
        <w:pStyle w:val="ConsPlusNormal"/>
        <w:spacing w:before="28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55">
        <w:r>
          <w:rPr>
            <w:color w:val="0000FF"/>
          </w:rPr>
          <w:t>пунктом 1 части 1 статьи 2</w:t>
        </w:r>
      </w:hyperlink>
      <w:r>
        <w:t xml:space="preserve">, </w:t>
      </w:r>
      <w:hyperlink r:id="rId56">
        <w:r>
          <w:rPr>
            <w:color w:val="0000FF"/>
          </w:rPr>
          <w:t>пунктом 1 статьи 3</w:t>
        </w:r>
      </w:hyperlink>
      <w:r>
        <w:t xml:space="preserve">, </w:t>
      </w:r>
      <w:hyperlink r:id="rId57">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2024 года 1,045.</w:t>
      </w:r>
    </w:p>
    <w:p w:rsidR="00B5651E" w:rsidRDefault="00B5651E" w:rsidP="00B5651E">
      <w:pPr>
        <w:pStyle w:val="ConsPlusNormal"/>
        <w:spacing w:before="280"/>
        <w:ind w:firstLine="540"/>
        <w:jc w:val="both"/>
      </w:pPr>
      <w:r>
        <w:t xml:space="preserve">8. </w:t>
      </w:r>
      <w:proofErr w:type="gramStart"/>
      <w:r>
        <w:t xml:space="preserve">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58">
        <w:r>
          <w:rPr>
            <w:color w:val="0000FF"/>
          </w:rPr>
          <w:t>частью 1.1 статьи 5</w:t>
        </w:r>
      </w:hyperlink>
      <w:r>
        <w:t xml:space="preserve"> и </w:t>
      </w:r>
      <w:hyperlink r:id="rId59">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B5651E" w:rsidRDefault="00B5651E" w:rsidP="00B5651E">
      <w:pPr>
        <w:pStyle w:val="ConsPlusNormal"/>
        <w:spacing w:before="280"/>
        <w:ind w:firstLine="540"/>
        <w:jc w:val="both"/>
      </w:pPr>
      <w:r>
        <w:t xml:space="preserve">9. </w:t>
      </w:r>
      <w:proofErr w:type="gramStart"/>
      <w:r>
        <w:t xml:space="preserve">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60">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w:t>
      </w:r>
      <w:proofErr w:type="gramEnd"/>
      <w:r>
        <w:t xml:space="preserve"> Отечественной войны, постоянно </w:t>
      </w:r>
      <w:proofErr w:type="gramStart"/>
      <w:r>
        <w:t>проживающих</w:t>
      </w:r>
      <w:proofErr w:type="gramEnd"/>
      <w:r>
        <w:t xml:space="preserve"> на территории Забайкальского края", с 1 января 2024 года 1,045.</w:t>
      </w:r>
    </w:p>
    <w:p w:rsidR="00B5651E" w:rsidRDefault="00B5651E" w:rsidP="00B5651E">
      <w:pPr>
        <w:pStyle w:val="ConsPlusNormal"/>
        <w:spacing w:before="28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w:t>
      </w:r>
      <w:r>
        <w:lastRenderedPageBreak/>
        <w:t xml:space="preserve">семьи не превышает величину прожиточного минимума на душу населения, установленную в Забайкальском крае, предусмотренного </w:t>
      </w:r>
      <w:hyperlink r:id="rId61">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2024 года 1,045.</w:t>
      </w:r>
    </w:p>
    <w:p w:rsidR="00B5651E" w:rsidRDefault="00B5651E" w:rsidP="00B5651E">
      <w:pPr>
        <w:pStyle w:val="ConsPlusNormal"/>
        <w:spacing w:before="280"/>
        <w:ind w:firstLine="540"/>
        <w:jc w:val="both"/>
      </w:pPr>
      <w:r>
        <w:t xml:space="preserve">11. </w:t>
      </w:r>
      <w:proofErr w:type="gramStart"/>
      <w:r>
        <w:t xml:space="preserve">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62">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w:t>
      </w:r>
      <w:proofErr w:type="gramEnd"/>
      <w:r>
        <w:t xml:space="preserve">", </w:t>
      </w:r>
      <w:hyperlink r:id="rId63">
        <w:proofErr w:type="gramStart"/>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64">
        <w:r>
          <w:rPr>
            <w:color w:val="0000FF"/>
          </w:rPr>
          <w:t>частями 1</w:t>
        </w:r>
      </w:hyperlink>
      <w:r>
        <w:t xml:space="preserve"> и </w:t>
      </w:r>
      <w:hyperlink r:id="rId65">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w:t>
      </w:r>
      <w:proofErr w:type="gramEnd"/>
      <w:r>
        <w:t xml:space="preserve"> в отдельные законы Забайкальского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7. Бюджетные инвестиции в объекты государственной собственности Забайкальского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1. Утвердить </w:t>
      </w:r>
      <w:hyperlink w:anchor="P112171">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B5651E" w:rsidRDefault="00B5651E" w:rsidP="00B5651E">
      <w:pPr>
        <w:pStyle w:val="ConsPlusNormal"/>
        <w:spacing w:before="28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112355">
        <w:r>
          <w:rPr>
            <w:color w:val="0000FF"/>
          </w:rPr>
          <w:t>приложению 21</w:t>
        </w:r>
      </w:hyperlink>
      <w:r>
        <w:t xml:space="preserve"> к настоящему Закону края и плановый период 2025 и 2026 годов согласно </w:t>
      </w:r>
      <w:hyperlink w:anchor="P112746">
        <w:r>
          <w:rPr>
            <w:color w:val="0000FF"/>
          </w:rPr>
          <w:t>приложению 22</w:t>
        </w:r>
      </w:hyperlink>
      <w:r>
        <w:t xml:space="preserve"> к настоящему Закону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B5651E" w:rsidRDefault="00B5651E" w:rsidP="00B5651E">
      <w:pPr>
        <w:pStyle w:val="ConsPlusNormal"/>
        <w:jc w:val="both"/>
      </w:pPr>
    </w:p>
    <w:p w:rsidR="00B5651E" w:rsidRDefault="00B5651E" w:rsidP="00B5651E">
      <w:pPr>
        <w:pStyle w:val="ConsPlusNormal"/>
        <w:ind w:firstLine="540"/>
        <w:jc w:val="both"/>
      </w:pPr>
      <w:r>
        <w:t xml:space="preserve">1. </w:t>
      </w:r>
      <w:proofErr w:type="gramStart"/>
      <w:r>
        <w:t xml:space="preserve">Установить на 2024 год и плановый период 2025 и 2026 годов </w:t>
      </w:r>
      <w:r>
        <w:lastRenderedPageBreak/>
        <w:t>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roofErr w:type="gramEnd"/>
    </w:p>
    <w:p w:rsidR="00B5651E" w:rsidRDefault="00B5651E" w:rsidP="00B5651E">
      <w:pPr>
        <w:pStyle w:val="ConsPlusNormal"/>
        <w:spacing w:before="280"/>
        <w:ind w:firstLine="540"/>
        <w:jc w:val="both"/>
      </w:pPr>
      <w:r>
        <w:t xml:space="preserve">2. Установить на 2024 год и плановый период 2025 и 2026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B5651E" w:rsidRDefault="00B5651E" w:rsidP="00B5651E">
      <w:pPr>
        <w:pStyle w:val="ConsPlusNormal"/>
        <w:spacing w:before="280"/>
        <w:ind w:firstLine="540"/>
        <w:jc w:val="both"/>
      </w:pPr>
      <w:r>
        <w:t xml:space="preserve">3. </w:t>
      </w:r>
      <w:proofErr w:type="gramStart"/>
      <w:r>
        <w:t>Установить на 2024 год и плановый период 2025 и 2026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- 22 700 рублей.</w:t>
      </w:r>
    </w:p>
    <w:p w:rsidR="00B5651E" w:rsidRDefault="00B5651E" w:rsidP="00B5651E">
      <w:pPr>
        <w:pStyle w:val="ConsPlusNormal"/>
        <w:spacing w:before="280"/>
        <w:ind w:firstLine="540"/>
        <w:jc w:val="both"/>
      </w:pPr>
      <w:r>
        <w:t xml:space="preserve">4. </w:t>
      </w:r>
      <w:proofErr w:type="gramStart"/>
      <w:r>
        <w:t xml:space="preserve">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w:t>
      </w:r>
      <w:r>
        <w:lastRenderedPageBreak/>
        <w:t>акт, включенный в регистр муниципальных нормативных правовых актов Забайкальского края, - 87,5 рубля</w:t>
      </w:r>
      <w:proofErr w:type="gramEnd"/>
      <w:r>
        <w:t>.</w:t>
      </w:r>
    </w:p>
    <w:p w:rsidR="00B5651E" w:rsidRDefault="00B5651E" w:rsidP="00B5651E">
      <w:pPr>
        <w:pStyle w:val="ConsPlusNormal"/>
        <w:spacing w:before="280"/>
        <w:ind w:firstLine="540"/>
        <w:jc w:val="both"/>
      </w:pPr>
      <w:r>
        <w:t xml:space="preserve">5. </w:t>
      </w:r>
      <w:proofErr w:type="gramStart"/>
      <w:r>
        <w:t>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- 134 000 рублей.</w:t>
      </w:r>
    </w:p>
    <w:p w:rsidR="00B5651E" w:rsidRDefault="00B5651E" w:rsidP="00B5651E">
      <w:pPr>
        <w:pStyle w:val="ConsPlusNormal"/>
        <w:jc w:val="both"/>
      </w:pPr>
    </w:p>
    <w:p w:rsidR="00B5651E" w:rsidRDefault="00B5651E" w:rsidP="00B5651E">
      <w:pPr>
        <w:pStyle w:val="ConsPlusTitle"/>
        <w:ind w:firstLine="540"/>
        <w:jc w:val="both"/>
        <w:outlineLvl w:val="1"/>
      </w:pPr>
      <w:r>
        <w:t>Статья 9. Межбюджетные трансферты, предоставляемые из бюджета края в 2024 году и плановом периоде 2025 и 2026 годов</w:t>
      </w:r>
    </w:p>
    <w:p w:rsidR="00B5651E" w:rsidRDefault="00B5651E" w:rsidP="00B5651E">
      <w:pPr>
        <w:pStyle w:val="ConsPlusNormal"/>
        <w:jc w:val="both"/>
      </w:pPr>
    </w:p>
    <w:p w:rsidR="00B5651E" w:rsidRDefault="00B5651E" w:rsidP="00B5651E">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B5651E" w:rsidRDefault="00B5651E" w:rsidP="00B5651E">
      <w:pPr>
        <w:pStyle w:val="ConsPlusNormal"/>
        <w:spacing w:before="28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B5651E" w:rsidRDefault="00B5651E" w:rsidP="00B5651E">
      <w:pPr>
        <w:pStyle w:val="ConsPlusNormal"/>
        <w:spacing w:before="280"/>
        <w:ind w:firstLine="540"/>
        <w:jc w:val="both"/>
      </w:pPr>
      <w:r>
        <w:t xml:space="preserve">3. </w:t>
      </w:r>
      <w:proofErr w:type="gramStart"/>
      <w:r>
        <w:t xml:space="preserve">Утвердить объем межбюджетных трансфертов, предоставляемых бюджетам муниципальных образований Забайкальского края, на 2024 год в сумме 43 507 220,3 тыс. рублей согласно </w:t>
      </w:r>
      <w:hyperlink w:anchor="P113151">
        <w:r>
          <w:rPr>
            <w:color w:val="0000FF"/>
          </w:rPr>
          <w:t>приложению 23</w:t>
        </w:r>
      </w:hyperlink>
      <w:r>
        <w:t xml:space="preserve"> к настоящему Закону края и плановый период 2025 и 2026 годов в сумме 28 566 542,4 тыс. рублей и 27 179 216,8 тыс. рублей соответственно согласно </w:t>
      </w:r>
      <w:hyperlink w:anchor="P114104">
        <w:r>
          <w:rPr>
            <w:color w:val="0000FF"/>
          </w:rPr>
          <w:t>приложению 24</w:t>
        </w:r>
      </w:hyperlink>
      <w:r>
        <w:t xml:space="preserve"> к настоящему Закону края, в том числе:</w:t>
      </w:r>
      <w:proofErr w:type="gramEnd"/>
    </w:p>
    <w:p w:rsidR="00B5651E" w:rsidRDefault="00B5651E" w:rsidP="00B5651E">
      <w:pPr>
        <w:pStyle w:val="ConsPlusNormal"/>
        <w:jc w:val="both"/>
      </w:pPr>
      <w:r>
        <w:t xml:space="preserve">(в ред. Законов Забайкальского края от 02.04.2024 </w:t>
      </w:r>
      <w:hyperlink r:id="rId66">
        <w:r>
          <w:rPr>
            <w:color w:val="0000FF"/>
          </w:rPr>
          <w:t>N 2322-ЗЗК</w:t>
        </w:r>
      </w:hyperlink>
      <w:r>
        <w:t xml:space="preserve">, от 24.04.2024 </w:t>
      </w:r>
      <w:hyperlink r:id="rId67">
        <w:r>
          <w:rPr>
            <w:color w:val="0000FF"/>
          </w:rPr>
          <w:t>N 2335-ЗЗК</w:t>
        </w:r>
      </w:hyperlink>
      <w:r>
        <w:t xml:space="preserve">, от 03.07.2024 </w:t>
      </w:r>
      <w:hyperlink r:id="rId68">
        <w:r>
          <w:rPr>
            <w:color w:val="0000FF"/>
          </w:rPr>
          <w:t>N 2369-ЗЗК</w:t>
        </w:r>
      </w:hyperlink>
      <w:r>
        <w:t xml:space="preserve">, от 04.10.2024 </w:t>
      </w:r>
      <w:hyperlink r:id="rId69">
        <w:r>
          <w:rPr>
            <w:color w:val="0000FF"/>
          </w:rPr>
          <w:t>N 2393-ЗЗК</w:t>
        </w:r>
      </w:hyperlink>
      <w:r>
        <w:t xml:space="preserve">, </w:t>
      </w:r>
      <w:proofErr w:type="gramStart"/>
      <w:r>
        <w:t>от</w:t>
      </w:r>
      <w:proofErr w:type="gramEnd"/>
      <w:r>
        <w:t xml:space="preserve"> 27.11.2024 </w:t>
      </w:r>
      <w:hyperlink r:id="rId70">
        <w:r>
          <w:rPr>
            <w:color w:val="0000FF"/>
          </w:rPr>
          <w:t>N 2439-ЗЗК</w:t>
        </w:r>
      </w:hyperlink>
      <w:r>
        <w:t>)</w:t>
      </w:r>
    </w:p>
    <w:p w:rsidR="00B5651E" w:rsidRDefault="00B5651E" w:rsidP="00B5651E">
      <w:pPr>
        <w:pStyle w:val="ConsPlusNormal"/>
        <w:spacing w:before="280"/>
        <w:ind w:firstLine="540"/>
        <w:jc w:val="both"/>
      </w:pPr>
      <w:r>
        <w:t xml:space="preserve">1) с распределением на 2024 год согласно </w:t>
      </w:r>
      <w:hyperlink w:anchor="P114783">
        <w:r>
          <w:rPr>
            <w:color w:val="0000FF"/>
          </w:rPr>
          <w:t>приложению 25</w:t>
        </w:r>
      </w:hyperlink>
      <w:r>
        <w:t xml:space="preserve"> к настоящему Закону края и плановый период 2025 и 2026 годов согласно </w:t>
      </w:r>
      <w:hyperlink w:anchor="P122310">
        <w:r>
          <w:rPr>
            <w:color w:val="0000FF"/>
          </w:rPr>
          <w:t>приложению 26</w:t>
        </w:r>
      </w:hyperlink>
      <w:r>
        <w:t xml:space="preserve"> к настоящему Закону края;</w:t>
      </w:r>
    </w:p>
    <w:p w:rsidR="00B5651E" w:rsidRDefault="00B5651E" w:rsidP="00B5651E">
      <w:pPr>
        <w:pStyle w:val="ConsPlusNormal"/>
        <w:spacing w:before="280"/>
        <w:ind w:firstLine="540"/>
        <w:jc w:val="both"/>
      </w:pPr>
      <w:r>
        <w:t>2) на предоставление дотаций:</w:t>
      </w:r>
    </w:p>
    <w:p w:rsidR="00B5651E" w:rsidRDefault="00B5651E" w:rsidP="00B5651E">
      <w:pPr>
        <w:pStyle w:val="ConsPlusNormal"/>
        <w:spacing w:before="280"/>
        <w:ind w:firstLine="540"/>
        <w:jc w:val="both"/>
      </w:pPr>
      <w:bookmarkStart w:id="1" w:name="P108"/>
      <w:bookmarkEnd w:id="1"/>
      <w:r>
        <w:t xml:space="preserve">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2024 год в сумме 780 020,0 тыс. рублей, на 2025 год в сумме 100 </w:t>
      </w:r>
      <w:r>
        <w:lastRenderedPageBreak/>
        <w:t>000,0 тыс. рублей и на 2026 год в сумме 100 000,0 тыс. рублей;</w:t>
      </w:r>
    </w:p>
    <w:p w:rsidR="00B5651E" w:rsidRDefault="00B5651E" w:rsidP="00B5651E">
      <w:pPr>
        <w:pStyle w:val="ConsPlusNormal"/>
        <w:spacing w:before="280"/>
        <w:ind w:firstLine="540"/>
        <w:jc w:val="both"/>
      </w:pPr>
      <w:bookmarkStart w:id="2" w:name="P109"/>
      <w:bookmarkEnd w:id="2"/>
      <w:r>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2024 год в сумме 2 718 710,4 тыс. рублей;</w:t>
      </w:r>
    </w:p>
    <w:p w:rsidR="00B5651E" w:rsidRDefault="00B5651E" w:rsidP="00B5651E">
      <w:pPr>
        <w:pStyle w:val="ConsPlusNormal"/>
        <w:spacing w:before="28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B5651E" w:rsidRDefault="00B5651E" w:rsidP="00B5651E">
      <w:pPr>
        <w:pStyle w:val="ConsPlusNormal"/>
        <w:spacing w:before="280"/>
        <w:ind w:firstLine="540"/>
        <w:jc w:val="both"/>
      </w:pPr>
      <w:bookmarkStart w:id="3" w:name="P111"/>
      <w:bookmarkEnd w:id="3"/>
      <w:r>
        <w:t>г) бюджетам муниципальных районов, муниципальных округов, городских округов на поощрение муниципальных управленческих команд, деятельность которых способствовала достижению Забайкальским краем значений (уровней) показателей эффективности деятельности, на 2024 год в сумме 78 201,0 тыс. рублей.</w:t>
      </w:r>
    </w:p>
    <w:p w:rsidR="00B5651E" w:rsidRDefault="00B5651E" w:rsidP="00B5651E">
      <w:pPr>
        <w:pStyle w:val="ConsPlusNormal"/>
        <w:spacing w:before="280"/>
        <w:ind w:firstLine="540"/>
        <w:jc w:val="both"/>
      </w:pPr>
      <w:r>
        <w:t xml:space="preserve">Методика распределения дотаций, указанных в </w:t>
      </w:r>
      <w:hyperlink w:anchor="P108">
        <w:r>
          <w:rPr>
            <w:color w:val="0000FF"/>
          </w:rPr>
          <w:t>подпунктах "а"</w:t>
        </w:r>
      </w:hyperlink>
      <w:r>
        <w:t xml:space="preserve">, </w:t>
      </w:r>
      <w:hyperlink w:anchor="P109">
        <w:r>
          <w:rPr>
            <w:color w:val="0000FF"/>
          </w:rPr>
          <w:t>"б"</w:t>
        </w:r>
      </w:hyperlink>
      <w:r>
        <w:t xml:space="preserve"> и </w:t>
      </w:r>
      <w:hyperlink w:anchor="P111">
        <w:r>
          <w:rPr>
            <w:color w:val="0000FF"/>
          </w:rPr>
          <w:t>"г"</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B5651E" w:rsidRDefault="00B5651E" w:rsidP="00B5651E">
      <w:pPr>
        <w:pStyle w:val="ConsPlusNormal"/>
        <w:jc w:val="both"/>
      </w:pPr>
      <w:r>
        <w:t xml:space="preserve">(п. 2 в ред. </w:t>
      </w:r>
      <w:hyperlink r:id="rId71">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3) на предоставление субсидий:</w:t>
      </w:r>
    </w:p>
    <w:p w:rsidR="00B5651E" w:rsidRDefault="00B5651E" w:rsidP="00B5651E">
      <w:pPr>
        <w:pStyle w:val="ConsPlusNormal"/>
        <w:spacing w:before="28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B5651E" w:rsidRDefault="00B5651E" w:rsidP="00B5651E">
      <w:pPr>
        <w:pStyle w:val="ConsPlusNormal"/>
        <w:spacing w:before="280"/>
        <w:ind w:firstLine="540"/>
        <w:jc w:val="both"/>
      </w:pPr>
      <w:proofErr w:type="gramStart"/>
      <w:r>
        <w:t>б)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2024 год в сумме 362 429,7 тыс. рублей, на 2025 год в сумме 200 000,0 тыс. рублей и на 2026 год в сумме 200 000,00 тыс. рублей;</w:t>
      </w:r>
      <w:proofErr w:type="gramEnd"/>
    </w:p>
    <w:p w:rsidR="00B5651E" w:rsidRDefault="00B5651E" w:rsidP="00B5651E">
      <w:pPr>
        <w:pStyle w:val="ConsPlusNormal"/>
        <w:jc w:val="both"/>
      </w:pPr>
      <w:r>
        <w:t xml:space="preserve">(в ред. Законов Забайкальского края от 03.07.2024 </w:t>
      </w:r>
      <w:hyperlink r:id="rId72">
        <w:r>
          <w:rPr>
            <w:color w:val="0000FF"/>
          </w:rPr>
          <w:t>N 2369-ЗЗК</w:t>
        </w:r>
      </w:hyperlink>
      <w:r>
        <w:t xml:space="preserve">, от 04.10.2024 </w:t>
      </w:r>
      <w:hyperlink r:id="rId73">
        <w:r>
          <w:rPr>
            <w:color w:val="0000FF"/>
          </w:rPr>
          <w:t>N 2393-ЗЗК</w:t>
        </w:r>
      </w:hyperlink>
      <w:r>
        <w:t>)</w:t>
      </w:r>
    </w:p>
    <w:p w:rsidR="00B5651E" w:rsidRDefault="00B5651E" w:rsidP="00B5651E">
      <w:pPr>
        <w:pStyle w:val="ConsPlusNormal"/>
        <w:spacing w:before="280"/>
        <w:ind w:firstLine="540"/>
        <w:jc w:val="both"/>
      </w:pPr>
      <w:r>
        <w:t xml:space="preserve">в) утратил силу. - </w:t>
      </w:r>
      <w:hyperlink r:id="rId74">
        <w:r>
          <w:rPr>
            <w:color w:val="0000FF"/>
          </w:rPr>
          <w:t>Закон</w:t>
        </w:r>
      </w:hyperlink>
      <w:r>
        <w:t xml:space="preserve"> Забайкальского края от 24.04.2024 N 2335-ЗЗК;</w:t>
      </w:r>
    </w:p>
    <w:p w:rsidR="00B5651E" w:rsidRDefault="00B5651E" w:rsidP="00B5651E">
      <w:pPr>
        <w:pStyle w:val="ConsPlusNormal"/>
        <w:spacing w:before="280"/>
        <w:ind w:firstLine="540"/>
        <w:jc w:val="both"/>
      </w:pPr>
      <w:r>
        <w:t xml:space="preserve">г) бюджету Каларского муниципального округа на реализацию </w:t>
      </w:r>
      <w:r>
        <w:lastRenderedPageBreak/>
        <w:t>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B5651E" w:rsidRDefault="00B5651E" w:rsidP="00B5651E">
      <w:pPr>
        <w:pStyle w:val="ConsPlusNormal"/>
        <w:spacing w:before="28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B5651E" w:rsidRDefault="00B5651E" w:rsidP="00B5651E">
      <w:pPr>
        <w:pStyle w:val="ConsPlusNormal"/>
        <w:spacing w:before="280"/>
        <w:ind w:firstLine="540"/>
        <w:jc w:val="both"/>
      </w:pPr>
      <w:r>
        <w:t xml:space="preserve">е) утратил силу. - </w:t>
      </w:r>
      <w:hyperlink r:id="rId75">
        <w:r>
          <w:rPr>
            <w:color w:val="0000FF"/>
          </w:rPr>
          <w:t>Закон</w:t>
        </w:r>
      </w:hyperlink>
      <w:r>
        <w:t xml:space="preserve"> Забайкальского края от 24.04.2024 N 2335-ЗЗК;</w:t>
      </w:r>
    </w:p>
    <w:p w:rsidR="00B5651E" w:rsidRDefault="00B5651E" w:rsidP="00B5651E">
      <w:pPr>
        <w:pStyle w:val="ConsPlusNormal"/>
        <w:spacing w:before="280"/>
        <w:ind w:firstLine="540"/>
        <w:jc w:val="both"/>
      </w:pPr>
      <w:proofErr w:type="gramStart"/>
      <w:r>
        <w:t>ж)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2024 год в сумме 1 848 457,7 тыс. рублей, на 2025 год в сумме 231 563,7 тыс. рублей и на 2026 год в сумме 82 052,4 тыс</w:t>
      </w:r>
      <w:proofErr w:type="gramEnd"/>
      <w:r>
        <w:t>. рублей;</w:t>
      </w:r>
    </w:p>
    <w:p w:rsidR="00B5651E" w:rsidRDefault="00B5651E" w:rsidP="00B5651E">
      <w:pPr>
        <w:pStyle w:val="ConsPlusNormal"/>
        <w:jc w:val="both"/>
      </w:pPr>
      <w:r>
        <w:t xml:space="preserve">(в ред. Законов Забайкальского края от 02.04.2024 </w:t>
      </w:r>
      <w:hyperlink r:id="rId76">
        <w:r>
          <w:rPr>
            <w:color w:val="0000FF"/>
          </w:rPr>
          <w:t>N 2322-ЗЗК</w:t>
        </w:r>
      </w:hyperlink>
      <w:r>
        <w:t xml:space="preserve">, от 24.04.2024 </w:t>
      </w:r>
      <w:hyperlink r:id="rId77">
        <w:r>
          <w:rPr>
            <w:color w:val="0000FF"/>
          </w:rPr>
          <w:t>N 2335-ЗЗК</w:t>
        </w:r>
      </w:hyperlink>
      <w:r>
        <w:t xml:space="preserve">, от 03.07.2024 </w:t>
      </w:r>
      <w:hyperlink r:id="rId78">
        <w:r>
          <w:rPr>
            <w:color w:val="0000FF"/>
          </w:rPr>
          <w:t>N 2369-ЗЗК</w:t>
        </w:r>
      </w:hyperlink>
      <w:r>
        <w:t xml:space="preserve">, от 27.11.2024 </w:t>
      </w:r>
      <w:hyperlink r:id="rId79">
        <w:r>
          <w:rPr>
            <w:color w:val="0000FF"/>
          </w:rPr>
          <w:t>N 2439-ЗЗК</w:t>
        </w:r>
      </w:hyperlink>
      <w:r>
        <w:t>)</w:t>
      </w:r>
    </w:p>
    <w:p w:rsidR="00B5651E" w:rsidRDefault="00B5651E" w:rsidP="00B5651E">
      <w:pPr>
        <w:pStyle w:val="ConsPlusNormal"/>
        <w:spacing w:before="280"/>
        <w:ind w:firstLine="540"/>
        <w:jc w:val="both"/>
      </w:pPr>
      <w:r>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B5651E" w:rsidRDefault="00B5651E" w:rsidP="00B5651E">
      <w:pPr>
        <w:pStyle w:val="ConsPlusNormal"/>
        <w:spacing w:before="280"/>
        <w:ind w:firstLine="540"/>
        <w:jc w:val="both"/>
      </w:pPr>
      <w:r>
        <w:t xml:space="preserve">и) утратил силу. - </w:t>
      </w:r>
      <w:hyperlink r:id="rId80">
        <w:r>
          <w:rPr>
            <w:color w:val="0000FF"/>
          </w:rPr>
          <w:t>Закон</w:t>
        </w:r>
      </w:hyperlink>
      <w:r>
        <w:t xml:space="preserve"> Забайкальского края от 24.04.2024 N 2335-ЗЗК;</w:t>
      </w:r>
    </w:p>
    <w:p w:rsidR="00B5651E" w:rsidRDefault="00B5651E" w:rsidP="00B5651E">
      <w:pPr>
        <w:pStyle w:val="ConsPlusNormal"/>
        <w:spacing w:before="280"/>
        <w:ind w:firstLine="540"/>
        <w:jc w:val="both"/>
      </w:pPr>
      <w:r>
        <w:t>к) бюджету муниципального района "Агинский район" на 2024 год в сумме 50 000,0 тыс. рублей, бюджетам муниципальных образований Забайкальского края на 2025 год в сумме 122 240,1 тыс. рублей и на 2026 год в сумме 52 755,8 тыс. рублей на развитие транспортной инфраструктуры на сельских территориях;</w:t>
      </w:r>
    </w:p>
    <w:p w:rsidR="00B5651E" w:rsidRDefault="00B5651E" w:rsidP="00B5651E">
      <w:pPr>
        <w:pStyle w:val="ConsPlusNormal"/>
        <w:jc w:val="both"/>
      </w:pPr>
      <w:r>
        <w:t xml:space="preserve">(пп. "к" в ред. </w:t>
      </w:r>
      <w:hyperlink r:id="rId81">
        <w:r>
          <w:rPr>
            <w:color w:val="0000FF"/>
          </w:rPr>
          <w:t>Закона</w:t>
        </w:r>
      </w:hyperlink>
      <w:r>
        <w:t xml:space="preserve"> Забайкальского края от 24.04.2024 N 2335-ЗЗК)</w:t>
      </w:r>
    </w:p>
    <w:p w:rsidR="00B5651E" w:rsidRDefault="00B5651E" w:rsidP="00B5651E">
      <w:pPr>
        <w:pStyle w:val="ConsPlusNormal"/>
        <w:spacing w:before="280"/>
        <w:ind w:firstLine="540"/>
        <w:jc w:val="both"/>
      </w:pPr>
      <w:proofErr w:type="gramStart"/>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82">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287 336,9 тыс. рублей;</w:t>
      </w:r>
    </w:p>
    <w:p w:rsidR="00B5651E" w:rsidRDefault="00B5651E" w:rsidP="00B5651E">
      <w:pPr>
        <w:pStyle w:val="ConsPlusNormal"/>
        <w:jc w:val="both"/>
      </w:pPr>
      <w:r>
        <w:lastRenderedPageBreak/>
        <w:t xml:space="preserve">(в ред. </w:t>
      </w:r>
      <w:hyperlink r:id="rId83">
        <w:r>
          <w:rPr>
            <w:color w:val="0000FF"/>
          </w:rPr>
          <w:t>Закона</w:t>
        </w:r>
      </w:hyperlink>
      <w:r>
        <w:t xml:space="preserve"> Забайкальского края от 24.04.2024 N 2335-ЗЗК)</w:t>
      </w:r>
    </w:p>
    <w:p w:rsidR="00B5651E" w:rsidRDefault="00B5651E" w:rsidP="00B5651E">
      <w:pPr>
        <w:pStyle w:val="ConsPlusNormal"/>
        <w:spacing w:before="28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84">
        <w:r>
          <w:rPr>
            <w:color w:val="0000FF"/>
          </w:rPr>
          <w:t>программы</w:t>
        </w:r>
      </w:hyperlink>
      <w:r>
        <w:t xml:space="preserve"> Забайкальского края "Воспроизводство и использование природных ресурсов";</w:t>
      </w:r>
    </w:p>
    <w:p w:rsidR="00B5651E" w:rsidRDefault="00B5651E" w:rsidP="00B5651E">
      <w:pPr>
        <w:pStyle w:val="ConsPlusNormal"/>
        <w:spacing w:before="28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6 000,0 тыс. рублей;</w:t>
      </w:r>
    </w:p>
    <w:p w:rsidR="00B5651E" w:rsidRDefault="00B5651E" w:rsidP="00B5651E">
      <w:pPr>
        <w:pStyle w:val="ConsPlusNormal"/>
        <w:spacing w:before="280"/>
        <w:ind w:firstLine="540"/>
        <w:jc w:val="both"/>
      </w:pPr>
      <w:proofErr w:type="gramStart"/>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roofErr w:type="gramEnd"/>
    </w:p>
    <w:p w:rsidR="00B5651E" w:rsidRDefault="00B5651E" w:rsidP="00B5651E">
      <w:pPr>
        <w:pStyle w:val="ConsPlusNormal"/>
        <w:spacing w:before="280"/>
        <w:ind w:firstLine="540"/>
        <w:jc w:val="both"/>
      </w:pPr>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2025 год в сумме 21 998,8 тыс. рублей и на 2026 год в сумме 22 265,5 тыс. рублей;</w:t>
      </w:r>
    </w:p>
    <w:p w:rsidR="00B5651E" w:rsidRDefault="00B5651E" w:rsidP="00B5651E">
      <w:pPr>
        <w:pStyle w:val="ConsPlusNormal"/>
        <w:jc w:val="both"/>
      </w:pPr>
      <w:r>
        <w:t xml:space="preserve">(в ред. </w:t>
      </w:r>
      <w:hyperlink r:id="rId85">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р) бюджетам муниципальных образований Забайкальского края на поддержку отрасли культуры на 2024 год в сумме 59 031,4 тыс. рублей;</w:t>
      </w:r>
    </w:p>
    <w:p w:rsidR="00B5651E" w:rsidRDefault="00B5651E" w:rsidP="00B5651E">
      <w:pPr>
        <w:pStyle w:val="ConsPlusNormal"/>
        <w:jc w:val="both"/>
      </w:pPr>
      <w:r>
        <w:t xml:space="preserve">(в ред. Законов Забайкальского края от 24.04.2024 </w:t>
      </w:r>
      <w:hyperlink r:id="rId86">
        <w:r>
          <w:rPr>
            <w:color w:val="0000FF"/>
          </w:rPr>
          <w:t>N 2335-ЗЗК</w:t>
        </w:r>
      </w:hyperlink>
      <w:r>
        <w:t xml:space="preserve">, от 27.11.2024 </w:t>
      </w:r>
      <w:hyperlink r:id="rId87">
        <w:r>
          <w:rPr>
            <w:color w:val="0000FF"/>
          </w:rPr>
          <w:t>N 2439-ЗЗК</w:t>
        </w:r>
      </w:hyperlink>
      <w:r>
        <w:t>)</w:t>
      </w:r>
    </w:p>
    <w:p w:rsidR="00B5651E" w:rsidRDefault="00B5651E" w:rsidP="00B5651E">
      <w:pPr>
        <w:pStyle w:val="ConsPlusNormal"/>
        <w:spacing w:before="280"/>
        <w:ind w:firstLine="540"/>
        <w:jc w:val="both"/>
      </w:pPr>
      <w:r>
        <w:t xml:space="preserve">с) - т) утратили силу. - </w:t>
      </w:r>
      <w:hyperlink r:id="rId88">
        <w:r>
          <w:rPr>
            <w:color w:val="0000FF"/>
          </w:rPr>
          <w:t>Закон</w:t>
        </w:r>
      </w:hyperlink>
      <w:r>
        <w:t xml:space="preserve"> Забайкальского края от 27.11.2024 N 2439-ЗЗК;</w:t>
      </w:r>
    </w:p>
    <w:p w:rsidR="00B5651E" w:rsidRDefault="00B5651E" w:rsidP="00B5651E">
      <w:pPr>
        <w:pStyle w:val="ConsPlusNormal"/>
        <w:spacing w:before="280"/>
        <w:ind w:firstLine="540"/>
        <w:jc w:val="both"/>
      </w:pPr>
      <w:r>
        <w:t>у) бюджету муниципального района "Борзинский район" на реконструкцию и капитальный ремонт муниципальных музеев на 2024 год в сумме 9 801,0 тыс. рублей;</w:t>
      </w:r>
    </w:p>
    <w:p w:rsidR="00B5651E" w:rsidRDefault="00B5651E" w:rsidP="00B5651E">
      <w:pPr>
        <w:pStyle w:val="ConsPlusNormal"/>
        <w:jc w:val="both"/>
      </w:pPr>
      <w:r>
        <w:t xml:space="preserve">(пп. "у" в ред. </w:t>
      </w:r>
      <w:hyperlink r:id="rId89">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 xml:space="preserve">ф) бюджету муниципального района "Борзинский район" на реализацию мероприятий федеральной целевой </w:t>
      </w:r>
      <w:hyperlink r:id="rId90">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3 141,3 тыс. рублей;</w:t>
      </w:r>
    </w:p>
    <w:p w:rsidR="00B5651E" w:rsidRDefault="00B5651E" w:rsidP="00B5651E">
      <w:pPr>
        <w:pStyle w:val="ConsPlusNormal"/>
        <w:jc w:val="both"/>
      </w:pPr>
      <w:r>
        <w:t xml:space="preserve">(пп. "ф" в ред. </w:t>
      </w:r>
      <w:hyperlink r:id="rId91">
        <w:r>
          <w:rPr>
            <w:color w:val="0000FF"/>
          </w:rPr>
          <w:t>Закона</w:t>
        </w:r>
      </w:hyperlink>
      <w:r>
        <w:t xml:space="preserve"> Забайкальского края от 04.10.2024 N 2393-ЗЗК)</w:t>
      </w:r>
    </w:p>
    <w:p w:rsidR="00B5651E" w:rsidRDefault="00B5651E" w:rsidP="00B5651E">
      <w:pPr>
        <w:pStyle w:val="ConsPlusNormal"/>
        <w:spacing w:before="280"/>
        <w:ind w:firstLine="540"/>
        <w:jc w:val="both"/>
      </w:pPr>
      <w:proofErr w:type="gramStart"/>
      <w:r>
        <w:lastRenderedPageBreak/>
        <w:t>х) бюджетам муниципальных районов, муниципальных и городских округов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15 000,0 тыс. рублей и на 2025 год в сумме 20 000,0 тыс. рублей;</w:t>
      </w:r>
      <w:proofErr w:type="gramEnd"/>
    </w:p>
    <w:p w:rsidR="00B5651E" w:rsidRDefault="00B5651E" w:rsidP="00B5651E">
      <w:pPr>
        <w:pStyle w:val="ConsPlusNormal"/>
        <w:spacing w:before="280"/>
        <w:ind w:firstLine="540"/>
        <w:jc w:val="both"/>
      </w:pPr>
      <w:proofErr w:type="gramStart"/>
      <w:r>
        <w:t>ц) бюджету городского округа "Город Чита" на 2024 год в сумме 85 714,3 тыс. рублей, бюджету Тунгокоченского муниципального округа на 2025 год в сумме 101 123,6 тыс. рублей и бюджетам муниципальных районов, муниципальных и городских округов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w:t>
      </w:r>
      <w:proofErr w:type="gramEnd"/>
      <w:r>
        <w:t xml:space="preserve">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w:t>
      </w:r>
      <w:hyperlink r:id="rId92">
        <w:r>
          <w:rPr>
            <w:color w:val="0000FF"/>
          </w:rPr>
          <w:t>программы</w:t>
        </w:r>
      </w:hyperlink>
      <w:r>
        <w:t xml:space="preserve"> Забайкальского края "Развитие физической культуры и спорта в Забайкальском крае";</w:t>
      </w:r>
    </w:p>
    <w:p w:rsidR="00B5651E" w:rsidRDefault="00B5651E" w:rsidP="00B5651E">
      <w:pPr>
        <w:pStyle w:val="ConsPlusNormal"/>
        <w:jc w:val="both"/>
      </w:pPr>
      <w:r>
        <w:t xml:space="preserve">(пп. "ц" в ред. </w:t>
      </w:r>
      <w:hyperlink r:id="rId93">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 xml:space="preserve">ч) - ш) утратили силу. - </w:t>
      </w:r>
      <w:hyperlink r:id="rId94">
        <w:r>
          <w:rPr>
            <w:color w:val="0000FF"/>
          </w:rPr>
          <w:t>Закон</w:t>
        </w:r>
      </w:hyperlink>
      <w:r>
        <w:t xml:space="preserve"> Забайкальского края от 27.11.2024 N 2439-ЗЗК;</w:t>
      </w:r>
    </w:p>
    <w:p w:rsidR="00B5651E" w:rsidRDefault="00B5651E" w:rsidP="00B5651E">
      <w:pPr>
        <w:pStyle w:val="ConsPlusNormal"/>
        <w:spacing w:before="28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B5651E" w:rsidRDefault="00B5651E" w:rsidP="00B5651E">
      <w:pPr>
        <w:pStyle w:val="ConsPlusNormal"/>
        <w:spacing w:before="280"/>
        <w:ind w:firstLine="540"/>
        <w:jc w:val="both"/>
      </w:pPr>
      <w:r>
        <w:t xml:space="preserve">э) в целях </w:t>
      </w:r>
      <w:proofErr w:type="gramStart"/>
      <w:r>
        <w:t>реализации мероприятий Плана социального развития центров экономического роста Забайкальского края</w:t>
      </w:r>
      <w:proofErr w:type="gramEnd"/>
      <w:r>
        <w:t>:</w:t>
      </w:r>
    </w:p>
    <w:p w:rsidR="00B5651E" w:rsidRDefault="00B5651E" w:rsidP="00B5651E">
      <w:pPr>
        <w:pStyle w:val="ConsPlusNormal"/>
        <w:spacing w:before="280"/>
        <w:ind w:firstLine="540"/>
        <w:jc w:val="both"/>
      </w:pPr>
      <w:r>
        <w:t xml:space="preserve">абзац утратил силу. - </w:t>
      </w:r>
      <w:hyperlink r:id="rId95">
        <w:r>
          <w:rPr>
            <w:color w:val="0000FF"/>
          </w:rPr>
          <w:t>Закон</w:t>
        </w:r>
      </w:hyperlink>
      <w:r>
        <w:t xml:space="preserve"> Забайкальского края от 27.11.2024 N 2439-ЗЗК;</w:t>
      </w:r>
    </w:p>
    <w:p w:rsidR="00B5651E" w:rsidRDefault="00B5651E" w:rsidP="00B5651E">
      <w:pPr>
        <w:pStyle w:val="ConsPlusNormal"/>
        <w:spacing w:before="280"/>
        <w:ind w:firstLine="540"/>
        <w:jc w:val="both"/>
      </w:pPr>
      <w:proofErr w:type="gramStart"/>
      <w:r>
        <w:t>бюджету городского округа "Город Чита" на разработку проектной документации по благоустройству набережной р. Чита на 2024 год в сумме 200 000,0 тыс. рублей;</w:t>
      </w:r>
      <w:proofErr w:type="gramEnd"/>
    </w:p>
    <w:p w:rsidR="00B5651E" w:rsidRDefault="00B5651E" w:rsidP="00B5651E">
      <w:pPr>
        <w:pStyle w:val="ConsPlusNormal"/>
        <w:spacing w:before="280"/>
        <w:ind w:firstLine="540"/>
        <w:jc w:val="both"/>
      </w:pPr>
      <w:proofErr w:type="gramStart"/>
      <w:r>
        <w:t>бюджету городского округа "Поселок Агинское" на обустройство грунтовой взлетно-посадочной полосы (ВПП) в п. Агинское на 2024 год в сумме 28 491,4 тыс. рублей;</w:t>
      </w:r>
      <w:proofErr w:type="gramEnd"/>
    </w:p>
    <w:p w:rsidR="00B5651E" w:rsidRDefault="00B5651E" w:rsidP="00B5651E">
      <w:pPr>
        <w:pStyle w:val="ConsPlusNormal"/>
        <w:jc w:val="both"/>
      </w:pPr>
      <w:r>
        <w:t xml:space="preserve">(в ред. </w:t>
      </w:r>
      <w:hyperlink r:id="rId96">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образований на обеспечение водоснабжения сел Забайкальского края на 2024 год в сумме 66 470,2 тыс. рублей;</w:t>
      </w:r>
    </w:p>
    <w:p w:rsidR="00B5651E" w:rsidRDefault="00B5651E" w:rsidP="00B5651E">
      <w:pPr>
        <w:pStyle w:val="ConsPlusNormal"/>
        <w:jc w:val="both"/>
      </w:pPr>
      <w:r>
        <w:t xml:space="preserve">(в ред. </w:t>
      </w:r>
      <w:hyperlink r:id="rId97">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proofErr w:type="gramStart"/>
      <w:r>
        <w:lastRenderedPageBreak/>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98">
        <w:r>
          <w:rPr>
            <w:color w:val="0000FF"/>
          </w:rPr>
          <w:t>законом</w:t>
        </w:r>
      </w:hyperlink>
      <w:r>
        <w:t xml:space="preserve"> от 21 июля 2005 года N 115-ФЗ "О концессионных соглашениях")" на 2024 год в сумме 317 831,3 тыс. рублей, на 2025 год в сумме 291 573,7 тыс. рублей и на 2026 год</w:t>
      </w:r>
      <w:proofErr w:type="gramEnd"/>
      <w:r>
        <w:t xml:space="preserve"> в сумме 299 248,3 тыс. рублей;</w:t>
      </w:r>
    </w:p>
    <w:p w:rsidR="00B5651E" w:rsidRDefault="00B5651E" w:rsidP="00B5651E">
      <w:pPr>
        <w:pStyle w:val="ConsPlusNormal"/>
        <w:jc w:val="both"/>
      </w:pPr>
      <w:r>
        <w:t xml:space="preserve">(в ред. </w:t>
      </w:r>
      <w:hyperlink r:id="rId99">
        <w:r>
          <w:rPr>
            <w:color w:val="0000FF"/>
          </w:rPr>
          <w:t>Закона</w:t>
        </w:r>
      </w:hyperlink>
      <w:r>
        <w:t xml:space="preserve"> Забайкальского края от 24.04.2024 N 2335-ЗЗК)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28 967,4 тыс. рублей;</w:t>
      </w:r>
    </w:p>
    <w:p w:rsidR="00B5651E" w:rsidRDefault="00B5651E" w:rsidP="00B5651E">
      <w:pPr>
        <w:pStyle w:val="ConsPlusNormal"/>
        <w:jc w:val="both"/>
      </w:pPr>
      <w:r>
        <w:t xml:space="preserve">(в ред. </w:t>
      </w:r>
      <w:hyperlink r:id="rId100">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образований Забайкальского края на разработку проектно-сметной документации на строительство (реконструкцию) и (или) капитальный ремонт муниципальных учреждений культуры на 2024 год в сумме 9 350,0 тыс. рублей;</w:t>
      </w:r>
    </w:p>
    <w:p w:rsidR="00B5651E" w:rsidRDefault="00B5651E" w:rsidP="00B5651E">
      <w:pPr>
        <w:pStyle w:val="ConsPlusNormal"/>
        <w:jc w:val="both"/>
      </w:pPr>
      <w:r>
        <w:t xml:space="preserve">(абзац введен </w:t>
      </w:r>
      <w:hyperlink r:id="rId101">
        <w:r>
          <w:rPr>
            <w:color w:val="0000FF"/>
          </w:rPr>
          <w:t>Законом</w:t>
        </w:r>
      </w:hyperlink>
      <w:r>
        <w:t xml:space="preserve"> Забайкальского края от 24.04.2024 N 2335-ЗЗК; в ред. </w:t>
      </w:r>
      <w:hyperlink r:id="rId102">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образований Забайкальского края на реновацию муниципальных учреждений культуры на 2024 год в сумме 36 250,0 тыс. рублей, на 2025 год сумме 100 000,0 тыс. рублей и на 2026 год в сумме 241 005,4 тыс. рублей;</w:t>
      </w:r>
    </w:p>
    <w:p w:rsidR="00B5651E" w:rsidRDefault="00B5651E" w:rsidP="00B5651E">
      <w:pPr>
        <w:pStyle w:val="ConsPlusNormal"/>
        <w:jc w:val="both"/>
      </w:pPr>
      <w:r>
        <w:t xml:space="preserve">(абзац введен </w:t>
      </w:r>
      <w:hyperlink r:id="rId103">
        <w:r>
          <w:rPr>
            <w:color w:val="0000FF"/>
          </w:rPr>
          <w:t>Законом</w:t>
        </w:r>
      </w:hyperlink>
      <w:r>
        <w:t xml:space="preserve"> Забайкальского края от 24.04.2024 N 2335-ЗЗК; в ред. </w:t>
      </w:r>
      <w:hyperlink r:id="rId104">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образований Забайкальского края на приобретение модульных конструкций учреждений культуры, в том числе с полным оснащением, на 2024 год в сумме 70 000,0 тыс. рублей;</w:t>
      </w:r>
    </w:p>
    <w:p w:rsidR="00B5651E" w:rsidRDefault="00B5651E" w:rsidP="00B5651E">
      <w:pPr>
        <w:pStyle w:val="ConsPlusNormal"/>
        <w:jc w:val="both"/>
      </w:pPr>
      <w:r>
        <w:t xml:space="preserve">(абзац введен </w:t>
      </w:r>
      <w:hyperlink r:id="rId105">
        <w:r>
          <w:rPr>
            <w:color w:val="0000FF"/>
          </w:rPr>
          <w:t>Законом</w:t>
        </w:r>
      </w:hyperlink>
      <w:r>
        <w:t xml:space="preserve"> Забайкальского края от 24.04.2024 N 2335-ЗЗК; в ред. </w:t>
      </w:r>
      <w:hyperlink r:id="rId106">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образований Забайкальского края на создание мемориальных комплексов на 2024 год в сумме 20 000,0 тыс. рублей;</w:t>
      </w:r>
    </w:p>
    <w:p w:rsidR="00B5651E" w:rsidRDefault="00B5651E" w:rsidP="00B5651E">
      <w:pPr>
        <w:pStyle w:val="ConsPlusNormal"/>
        <w:jc w:val="both"/>
      </w:pPr>
      <w:r>
        <w:t xml:space="preserve">(абзац введен </w:t>
      </w:r>
      <w:hyperlink r:id="rId107">
        <w:r>
          <w:rPr>
            <w:color w:val="0000FF"/>
          </w:rPr>
          <w:t>Законом</w:t>
        </w:r>
      </w:hyperlink>
      <w:r>
        <w:t xml:space="preserve"> Забайкальского края от 24.04.2024 N 2335-ЗЗК; в ред. </w:t>
      </w:r>
      <w:hyperlink r:id="rId108">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зданий муниципальных образовательных учреждений на 2024 год в сумме 52 078,1 тыс. рублей;</w:t>
      </w:r>
    </w:p>
    <w:p w:rsidR="00B5651E" w:rsidRDefault="00B5651E" w:rsidP="00B5651E">
      <w:pPr>
        <w:pStyle w:val="ConsPlusNormal"/>
        <w:jc w:val="both"/>
      </w:pPr>
      <w:r>
        <w:t xml:space="preserve">(абзац введен </w:t>
      </w:r>
      <w:hyperlink r:id="rId109">
        <w:r>
          <w:rPr>
            <w:color w:val="0000FF"/>
          </w:rPr>
          <w:t>Законом</w:t>
        </w:r>
      </w:hyperlink>
      <w:r>
        <w:t xml:space="preserve"> Забайкальского края от 24.04.2024 N 2335-ЗЗК; в ред. </w:t>
      </w:r>
      <w:hyperlink r:id="rId110">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приобретение модульных конструкций зданий муниципальных образовательных учреждений, в том числе с полным оснащением, на 2024 год в сумме 129 700,8 тыс. рублей;</w:t>
      </w:r>
    </w:p>
    <w:p w:rsidR="00B5651E" w:rsidRDefault="00B5651E" w:rsidP="00B5651E">
      <w:pPr>
        <w:pStyle w:val="ConsPlusNormal"/>
        <w:jc w:val="both"/>
      </w:pPr>
      <w:r>
        <w:t xml:space="preserve">(абзац введен </w:t>
      </w:r>
      <w:hyperlink r:id="rId111">
        <w:r>
          <w:rPr>
            <w:color w:val="0000FF"/>
          </w:rPr>
          <w:t>Законом</w:t>
        </w:r>
      </w:hyperlink>
      <w:r>
        <w:t xml:space="preserve"> Забайкальского края от 24.04.2024 N 2335-ЗЗК; в ред. </w:t>
      </w:r>
      <w:hyperlink r:id="rId112">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приобретение и установку детских игровых площадок на территории муниципальных образовательных учреждений на 2024 год в сумме 4 000,0 тыс. рублей;</w:t>
      </w:r>
    </w:p>
    <w:p w:rsidR="00B5651E" w:rsidRDefault="00B5651E" w:rsidP="00B5651E">
      <w:pPr>
        <w:pStyle w:val="ConsPlusNormal"/>
        <w:jc w:val="both"/>
      </w:pPr>
      <w:r>
        <w:t xml:space="preserve">(абзац введен </w:t>
      </w:r>
      <w:hyperlink r:id="rId113">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благоустройство прилегающих территорий муниципальных образовательных учреждений на 2024 год в сумме 4 990,4 тыс. рублей;</w:t>
      </w:r>
    </w:p>
    <w:p w:rsidR="00B5651E" w:rsidRDefault="00B5651E" w:rsidP="00B5651E">
      <w:pPr>
        <w:pStyle w:val="ConsPlusNormal"/>
        <w:jc w:val="both"/>
      </w:pPr>
      <w:r>
        <w:t xml:space="preserve">(абзац введен </w:t>
      </w:r>
      <w:hyperlink r:id="rId114">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бюджету муниципального района "Петровск-Забайкальский район" на приобретение и монтаж быстровозводимых летних корпусов в детских оздоровительных лагерях на 2024 год в сумме 28 300,0 тыс. рублей;</w:t>
      </w:r>
    </w:p>
    <w:p w:rsidR="00B5651E" w:rsidRDefault="00B5651E" w:rsidP="00B5651E">
      <w:pPr>
        <w:pStyle w:val="ConsPlusNormal"/>
        <w:jc w:val="both"/>
      </w:pPr>
      <w:r>
        <w:t xml:space="preserve">(абзац введен </w:t>
      </w:r>
      <w:hyperlink r:id="rId115">
        <w:r>
          <w:rPr>
            <w:color w:val="0000FF"/>
          </w:rPr>
          <w:t>Законом</w:t>
        </w:r>
      </w:hyperlink>
      <w:r>
        <w:t xml:space="preserve"> Забайкальского края от 24.04.2024 N 2335-ЗЗК; в ред. </w:t>
      </w:r>
      <w:hyperlink r:id="rId116">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и оснащение действующих детских оздоровительных лагерей на 2024 год в сумме 20 000,0 тыс. рублей;</w:t>
      </w:r>
    </w:p>
    <w:p w:rsidR="00B5651E" w:rsidRDefault="00B5651E" w:rsidP="00B5651E">
      <w:pPr>
        <w:pStyle w:val="ConsPlusNormal"/>
        <w:jc w:val="both"/>
      </w:pPr>
      <w:r>
        <w:t xml:space="preserve">(абзац введен </w:t>
      </w:r>
      <w:hyperlink r:id="rId117">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возведение спортивных объектов на 2024 год в сумме 25 965,8 тыс. рублей;</w:t>
      </w:r>
    </w:p>
    <w:p w:rsidR="00B5651E" w:rsidRDefault="00B5651E" w:rsidP="00B5651E">
      <w:pPr>
        <w:pStyle w:val="ConsPlusNormal"/>
        <w:jc w:val="both"/>
      </w:pPr>
      <w:r>
        <w:t xml:space="preserve">(абзац введен </w:t>
      </w:r>
      <w:hyperlink r:id="rId118">
        <w:r>
          <w:rPr>
            <w:color w:val="0000FF"/>
          </w:rPr>
          <w:t>Законом</w:t>
        </w:r>
      </w:hyperlink>
      <w:r>
        <w:t xml:space="preserve"> Забайкальского края от 24.04.2024 N 2335-ЗЗК; в ред. </w:t>
      </w:r>
      <w:hyperlink r:id="rId119">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капитальный ремонт спортивных объектов на 2024 год в сумме 53 542,2 тыс. рублей;</w:t>
      </w:r>
    </w:p>
    <w:p w:rsidR="00B5651E" w:rsidRDefault="00B5651E" w:rsidP="00B5651E">
      <w:pPr>
        <w:pStyle w:val="ConsPlusNormal"/>
        <w:jc w:val="both"/>
      </w:pPr>
      <w:r>
        <w:t xml:space="preserve">(абзац введен </w:t>
      </w:r>
      <w:hyperlink r:id="rId120">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 xml:space="preserve">бюджету муниципального района "Читинский район" на приобретение и монтаж (установку) модульных конструкций спортивных объектов, в том </w:t>
      </w:r>
      <w:r>
        <w:lastRenderedPageBreak/>
        <w:t>числе с полным оснащением, на 2024 год в сумме 68 588,3 тыс. рублей;</w:t>
      </w:r>
    </w:p>
    <w:p w:rsidR="00B5651E" w:rsidRDefault="00B5651E" w:rsidP="00B5651E">
      <w:pPr>
        <w:pStyle w:val="ConsPlusNormal"/>
        <w:jc w:val="both"/>
      </w:pPr>
      <w:r>
        <w:t xml:space="preserve">(абзац введен </w:t>
      </w:r>
      <w:hyperlink r:id="rId121">
        <w:r>
          <w:rPr>
            <w:color w:val="0000FF"/>
          </w:rPr>
          <w:t>Законом</w:t>
        </w:r>
      </w:hyperlink>
      <w:r>
        <w:t xml:space="preserve"> Забайкальского края от 24.04.2024 N 2335-ЗЗК; в ред. </w:t>
      </w:r>
      <w:hyperlink r:id="rId122">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бюджетам муниципальных районов Забайкальского края на обустройство освещения в населенных пунктах на 2024 год в сумме 20 000,0 тыс. рублей;</w:t>
      </w:r>
    </w:p>
    <w:p w:rsidR="00B5651E" w:rsidRDefault="00B5651E" w:rsidP="00B5651E">
      <w:pPr>
        <w:pStyle w:val="ConsPlusNormal"/>
        <w:jc w:val="both"/>
      </w:pPr>
      <w:r>
        <w:t xml:space="preserve">(абзац введен </w:t>
      </w:r>
      <w:hyperlink r:id="rId123">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B5651E" w:rsidRDefault="00B5651E" w:rsidP="00B5651E">
      <w:pPr>
        <w:pStyle w:val="ConsPlusNormal"/>
        <w:jc w:val="both"/>
      </w:pPr>
      <w:r>
        <w:t xml:space="preserve">(абзац введен </w:t>
      </w:r>
      <w:hyperlink r:id="rId124">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бюджетам муниципальных районов, муниципальных и городских округов Забайкальского края на оснащение муниципальных образовательных учреждений на 2024 год в сумме 9 990,2 тыс. рублей;</w:t>
      </w:r>
    </w:p>
    <w:p w:rsidR="00B5651E" w:rsidRDefault="00B5651E" w:rsidP="00B5651E">
      <w:pPr>
        <w:pStyle w:val="ConsPlusNormal"/>
        <w:jc w:val="both"/>
      </w:pPr>
      <w:r>
        <w:t xml:space="preserve">(абзац введен </w:t>
      </w:r>
      <w:hyperlink r:id="rId125">
        <w:r>
          <w:rPr>
            <w:color w:val="0000FF"/>
          </w:rPr>
          <w:t>Законом</w:t>
        </w:r>
      </w:hyperlink>
      <w:r>
        <w:t xml:space="preserve"> Забайкальского края от 27.11.2024 N 2439-ЗЗК)</w:t>
      </w:r>
    </w:p>
    <w:p w:rsidR="00B5651E" w:rsidRDefault="00B5651E" w:rsidP="00B5651E">
      <w:pPr>
        <w:pStyle w:val="ConsPlusNormal"/>
        <w:spacing w:before="280"/>
        <w:ind w:firstLine="540"/>
        <w:jc w:val="both"/>
      </w:pPr>
      <w:r>
        <w:t>бюджету муниципального района "Дульдургинский район" на ремонт спортивных объектов на 2024 год в сумме 3 200,0 тыс. рублей;</w:t>
      </w:r>
    </w:p>
    <w:p w:rsidR="00B5651E" w:rsidRDefault="00B5651E" w:rsidP="00B5651E">
      <w:pPr>
        <w:pStyle w:val="ConsPlusNormal"/>
        <w:jc w:val="both"/>
      </w:pPr>
      <w:r>
        <w:t xml:space="preserve">(абзац введен </w:t>
      </w:r>
      <w:hyperlink r:id="rId126">
        <w:r>
          <w:rPr>
            <w:color w:val="0000FF"/>
          </w:rPr>
          <w:t>Законом</w:t>
        </w:r>
      </w:hyperlink>
      <w:r>
        <w:t xml:space="preserve"> Забайкальского края от 27.11.2024 N 2439-ЗЗК)</w:t>
      </w:r>
    </w:p>
    <w:p w:rsidR="00B5651E" w:rsidRDefault="00B5651E" w:rsidP="00B5651E">
      <w:pPr>
        <w:pStyle w:val="ConsPlusNormal"/>
        <w:spacing w:before="280"/>
        <w:ind w:firstLine="540"/>
        <w:jc w:val="both"/>
      </w:pPr>
      <w:r>
        <w:t>ю) бюджету муниципального района "Нерчинский район"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 на 2025 год в сумме 61 896,2 тыс. рублей;</w:t>
      </w:r>
    </w:p>
    <w:p w:rsidR="00B5651E" w:rsidRDefault="00B5651E" w:rsidP="00B5651E">
      <w:pPr>
        <w:pStyle w:val="ConsPlusNormal"/>
        <w:jc w:val="both"/>
      </w:pPr>
      <w:r>
        <w:t xml:space="preserve">(пп. "ю" </w:t>
      </w:r>
      <w:proofErr w:type="gramStart"/>
      <w:r>
        <w:t>введен</w:t>
      </w:r>
      <w:proofErr w:type="gramEnd"/>
      <w:r>
        <w:t xml:space="preserve"> </w:t>
      </w:r>
      <w:hyperlink r:id="rId127">
        <w:r>
          <w:rPr>
            <w:color w:val="0000FF"/>
          </w:rPr>
          <w:t>Законом</w:t>
        </w:r>
      </w:hyperlink>
      <w:r>
        <w:t xml:space="preserve"> Забайкальского края от 27.11.2024 N 2439-ЗЗК)</w:t>
      </w:r>
    </w:p>
    <w:p w:rsidR="00B5651E" w:rsidRDefault="00B5651E" w:rsidP="00B5651E">
      <w:pPr>
        <w:pStyle w:val="ConsPlusNormal"/>
        <w:spacing w:before="280"/>
        <w:ind w:firstLine="540"/>
        <w:jc w:val="both"/>
      </w:pPr>
      <w:proofErr w:type="gramStart"/>
      <w:r>
        <w:t>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roofErr w:type="gramEnd"/>
    </w:p>
    <w:p w:rsidR="00B5651E" w:rsidRDefault="00B5651E" w:rsidP="00B5651E">
      <w:pPr>
        <w:pStyle w:val="ConsPlusNormal"/>
        <w:spacing w:before="280"/>
        <w:ind w:firstLine="540"/>
        <w:jc w:val="both"/>
      </w:pPr>
      <w:r>
        <w:t>5) на предоставление иных межбюджетных трансфертов:</w:t>
      </w:r>
    </w:p>
    <w:p w:rsidR="00B5651E" w:rsidRDefault="00B5651E" w:rsidP="00B5651E">
      <w:pPr>
        <w:pStyle w:val="ConsPlusNormal"/>
        <w:spacing w:before="280"/>
        <w:ind w:firstLine="540"/>
        <w:jc w:val="both"/>
      </w:pPr>
      <w:proofErr w:type="gramStart"/>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2025 год в сумме 143 829,2 тыс. рублей и на 2026 год в сумме 143 829,0 тыс. рублей;</w:t>
      </w:r>
      <w:proofErr w:type="gramEnd"/>
    </w:p>
    <w:p w:rsidR="00B5651E" w:rsidRDefault="00B5651E" w:rsidP="00B5651E">
      <w:pPr>
        <w:pStyle w:val="ConsPlusNormal"/>
        <w:jc w:val="both"/>
      </w:pPr>
      <w:r>
        <w:t xml:space="preserve">(в ред. Законов Забайкальского края от 24.04.2024 </w:t>
      </w:r>
      <w:hyperlink r:id="rId128">
        <w:r>
          <w:rPr>
            <w:color w:val="0000FF"/>
          </w:rPr>
          <w:t>N 2335-ЗЗК</w:t>
        </w:r>
      </w:hyperlink>
      <w:r>
        <w:t xml:space="preserve">, от 27.11.2024 </w:t>
      </w:r>
      <w:hyperlink r:id="rId129">
        <w:r>
          <w:rPr>
            <w:color w:val="0000FF"/>
          </w:rPr>
          <w:t>N 2439-ЗЗК</w:t>
        </w:r>
      </w:hyperlink>
      <w:r>
        <w:t>)</w:t>
      </w:r>
    </w:p>
    <w:p w:rsidR="00B5651E" w:rsidRDefault="00B5651E" w:rsidP="00B5651E">
      <w:pPr>
        <w:pStyle w:val="ConsPlusNormal"/>
        <w:spacing w:before="280"/>
        <w:ind w:firstLine="540"/>
        <w:jc w:val="both"/>
      </w:pPr>
      <w:proofErr w:type="gramStart"/>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449 941,6 тыс. рублей, на 2025 год в сумме 400 000,0 тыс. рублей и на 2026 год в сумме 400 000,0 тыс. рублей;</w:t>
      </w:r>
      <w:proofErr w:type="gramEnd"/>
    </w:p>
    <w:p w:rsidR="00B5651E" w:rsidRDefault="00B5651E" w:rsidP="00B5651E">
      <w:pPr>
        <w:pStyle w:val="ConsPlusNormal"/>
        <w:jc w:val="both"/>
      </w:pPr>
      <w:r>
        <w:t xml:space="preserve">(в ред. </w:t>
      </w:r>
      <w:hyperlink r:id="rId130">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B5651E" w:rsidRDefault="00B5651E" w:rsidP="00B5651E">
      <w:pPr>
        <w:pStyle w:val="ConsPlusNormal"/>
        <w:spacing w:before="280"/>
        <w:ind w:firstLine="540"/>
        <w:jc w:val="both"/>
      </w:pPr>
      <w:r>
        <w:t xml:space="preserve">г) утратил силу. - </w:t>
      </w:r>
      <w:hyperlink r:id="rId131">
        <w:r>
          <w:rPr>
            <w:color w:val="0000FF"/>
          </w:rPr>
          <w:t>Закон</w:t>
        </w:r>
      </w:hyperlink>
      <w:r>
        <w:t xml:space="preserve"> Забайкальского края от 03.07.2024 N 2369-ЗЗК;</w:t>
      </w:r>
    </w:p>
    <w:p w:rsidR="00B5651E" w:rsidRDefault="00B5651E" w:rsidP="00B5651E">
      <w:pPr>
        <w:pStyle w:val="ConsPlusNormal"/>
        <w:spacing w:before="28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132">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73 416,7 тыс. рублей, на 2025 год в сумме 292 631,1 тыс. рублей и на 2026 год в сумме 290 826,0 тыс. рублей;</w:t>
      </w:r>
    </w:p>
    <w:p w:rsidR="00B5651E" w:rsidRDefault="00B5651E" w:rsidP="00B5651E">
      <w:pPr>
        <w:pStyle w:val="ConsPlusNormal"/>
        <w:spacing w:before="280"/>
        <w:ind w:firstLine="540"/>
        <w:jc w:val="both"/>
      </w:pPr>
      <w:r>
        <w:t>е) бюджету муниципального района "Улетовский район" на 2024 год в сумме 64 889,7 тыс. 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B5651E" w:rsidRDefault="00B5651E" w:rsidP="00B5651E">
      <w:pPr>
        <w:pStyle w:val="ConsPlusNormal"/>
        <w:spacing w:before="280"/>
        <w:ind w:firstLine="540"/>
        <w:jc w:val="both"/>
      </w:pPr>
      <w:r>
        <w:t>ж) бюджету муниципального района "Шилкинский район"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B5651E" w:rsidRDefault="00B5651E" w:rsidP="00B5651E">
      <w:pPr>
        <w:pStyle w:val="ConsPlusNormal"/>
        <w:jc w:val="both"/>
      </w:pPr>
      <w:r>
        <w:t xml:space="preserve">(пп. "ж" </w:t>
      </w:r>
      <w:proofErr w:type="gramStart"/>
      <w:r>
        <w:t>введен</w:t>
      </w:r>
      <w:proofErr w:type="gramEnd"/>
      <w:r>
        <w:t xml:space="preserve"> </w:t>
      </w:r>
      <w:hyperlink r:id="rId133">
        <w:r>
          <w:rPr>
            <w:color w:val="0000FF"/>
          </w:rPr>
          <w:t>Законом</w:t>
        </w:r>
      </w:hyperlink>
      <w:r>
        <w:t xml:space="preserve"> Забайкальского края от 02.04.2024 N 2322-ЗЗК)</w:t>
      </w:r>
    </w:p>
    <w:p w:rsidR="00B5651E" w:rsidRDefault="00B5651E" w:rsidP="00B5651E">
      <w:pPr>
        <w:pStyle w:val="ConsPlusNormal"/>
        <w:spacing w:before="280"/>
        <w:ind w:firstLine="540"/>
        <w:jc w:val="both"/>
      </w:pPr>
      <w:r>
        <w:t>з)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2024 год в сумме 1 819 890,0 тыс. рублей;</w:t>
      </w:r>
    </w:p>
    <w:p w:rsidR="00B5651E" w:rsidRDefault="00B5651E" w:rsidP="00B5651E">
      <w:pPr>
        <w:pStyle w:val="ConsPlusNormal"/>
        <w:jc w:val="both"/>
      </w:pPr>
      <w:r>
        <w:t xml:space="preserve">(пп. "з" </w:t>
      </w:r>
      <w:proofErr w:type="gramStart"/>
      <w:r>
        <w:t>введен</w:t>
      </w:r>
      <w:proofErr w:type="gramEnd"/>
      <w:r>
        <w:t xml:space="preserve"> </w:t>
      </w:r>
      <w:hyperlink r:id="rId134">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lastRenderedPageBreak/>
        <w:t xml:space="preserve">и) утратил силу. - </w:t>
      </w:r>
      <w:hyperlink r:id="rId135">
        <w:proofErr w:type="gramStart"/>
        <w:r>
          <w:rPr>
            <w:color w:val="0000FF"/>
          </w:rPr>
          <w:t>Закон</w:t>
        </w:r>
      </w:hyperlink>
      <w:r>
        <w:t xml:space="preserve"> Забайкальского края от 27.11.2024 N 2439-ЗЗК;</w:t>
      </w:r>
      <w:proofErr w:type="gramEnd"/>
    </w:p>
    <w:p w:rsidR="00B5651E" w:rsidRDefault="00B5651E" w:rsidP="00B5651E">
      <w:pPr>
        <w:pStyle w:val="ConsPlusNormal"/>
        <w:spacing w:before="280"/>
        <w:ind w:firstLine="540"/>
        <w:jc w:val="both"/>
      </w:pPr>
      <w:r>
        <w:t>к) бюджету муниципального района "Могойтуйский район" на обеспечение в отношении некапитальных строений и объектов мероприятий, направленных на приобретение материально-технической базы, технологического оборудования, обеспечение подключения к инженерным сетям, а также мероприятий по благоустройству территории, прилегающей к некапитальным строениям, а также к объектам, на 2024 год в сумме 10 000,0 тыс. рублей.</w:t>
      </w:r>
    </w:p>
    <w:p w:rsidR="00B5651E" w:rsidRDefault="00B5651E" w:rsidP="00B5651E">
      <w:pPr>
        <w:pStyle w:val="ConsPlusNormal"/>
        <w:jc w:val="both"/>
      </w:pPr>
      <w:r>
        <w:t xml:space="preserve">(пп. "к" </w:t>
      </w:r>
      <w:proofErr w:type="gramStart"/>
      <w:r>
        <w:t>введен</w:t>
      </w:r>
      <w:proofErr w:type="gramEnd"/>
      <w:r>
        <w:t xml:space="preserve"> </w:t>
      </w:r>
      <w:hyperlink r:id="rId136">
        <w:r>
          <w:rPr>
            <w:color w:val="0000FF"/>
          </w:rPr>
          <w:t>Законом</w:t>
        </w:r>
      </w:hyperlink>
      <w:r>
        <w:t xml:space="preserve"> Забайкальского края от 27.11.2024 N 2439-ЗЗК)</w:t>
      </w:r>
    </w:p>
    <w:p w:rsidR="00B5651E" w:rsidRDefault="00B5651E" w:rsidP="00B5651E">
      <w:pPr>
        <w:pStyle w:val="ConsPlusNormal"/>
        <w:spacing w:before="280"/>
        <w:ind w:firstLine="540"/>
        <w:jc w:val="both"/>
      </w:pPr>
      <w:r>
        <w:t xml:space="preserve">4.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2 008 768,6 тыс. рублей, на 2025 год в сумме 2 611 262,1 тыс. рублей и на 2026 год в сумме 2 171 583,6 тыс. рублей.</w:t>
      </w:r>
      <w:proofErr w:type="gramEnd"/>
    </w:p>
    <w:p w:rsidR="00B5651E" w:rsidRDefault="00B5651E" w:rsidP="00B5651E">
      <w:pPr>
        <w:pStyle w:val="ConsPlusNormal"/>
        <w:jc w:val="both"/>
      </w:pPr>
      <w:r>
        <w:t>(</w:t>
      </w:r>
      <w:proofErr w:type="gramStart"/>
      <w:r>
        <w:t>в</w:t>
      </w:r>
      <w:proofErr w:type="gramEnd"/>
      <w:r>
        <w:t xml:space="preserve"> ред. </w:t>
      </w:r>
      <w:hyperlink r:id="rId137">
        <w:r>
          <w:rPr>
            <w:color w:val="0000FF"/>
          </w:rPr>
          <w:t>Закона</w:t>
        </w:r>
      </w:hyperlink>
      <w:r>
        <w:t xml:space="preserve"> Забайкальского края от 04.10.2024 N 2393-ЗЗК)</w:t>
      </w:r>
    </w:p>
    <w:p w:rsidR="00B5651E" w:rsidRDefault="00B5651E" w:rsidP="00B5651E">
      <w:pPr>
        <w:pStyle w:val="ConsPlusNormal"/>
        <w:spacing w:before="28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10 000,0 тыс. рублей, на 2025 год в сумме 10 000,0 тыс. рублей и на 2026 год в сумме 10 000,0 тыс. рублей</w:t>
      </w:r>
      <w:proofErr w:type="gramEnd"/>
      <w:r>
        <w:t>.</w:t>
      </w:r>
    </w:p>
    <w:p w:rsidR="00B5651E" w:rsidRDefault="00B5651E" w:rsidP="00B5651E">
      <w:pPr>
        <w:pStyle w:val="ConsPlusNormal"/>
        <w:spacing w:before="28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138">
        <w:r>
          <w:rPr>
            <w:color w:val="0000FF"/>
          </w:rPr>
          <w:t>Законом</w:t>
        </w:r>
      </w:hyperlink>
      <w:r>
        <w:t xml:space="preserve"> Забайкальского края от 2 июля 2009 года N 198-ЗЗК "Об административных правонарушениях", на 2024 год в сумме 3 529,7 тыс. рублей.</w:t>
      </w:r>
    </w:p>
    <w:p w:rsidR="00B5651E" w:rsidRDefault="00B5651E" w:rsidP="00B5651E">
      <w:pPr>
        <w:pStyle w:val="ConsPlusNormal"/>
        <w:jc w:val="both"/>
      </w:pPr>
    </w:p>
    <w:p w:rsidR="00B5651E" w:rsidRDefault="00B5651E" w:rsidP="00B5651E">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B5651E" w:rsidRDefault="00B5651E" w:rsidP="00B5651E">
      <w:pPr>
        <w:pStyle w:val="ConsPlusNormal"/>
        <w:jc w:val="both"/>
      </w:pPr>
    </w:p>
    <w:p w:rsidR="00B5651E" w:rsidRDefault="00B5651E" w:rsidP="00B5651E">
      <w:pPr>
        <w:pStyle w:val="ConsPlusNormal"/>
        <w:ind w:firstLine="540"/>
        <w:jc w:val="both"/>
      </w:pPr>
      <w:proofErr w:type="gramStart"/>
      <w:r>
        <w:t xml:space="preserve">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w:t>
      </w:r>
      <w:r>
        <w:lastRenderedPageBreak/>
        <w:t>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B5651E" w:rsidRDefault="00B5651E" w:rsidP="00B5651E">
      <w:pPr>
        <w:pStyle w:val="ConsPlusNormal"/>
        <w:spacing w:before="28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B5651E" w:rsidRDefault="00B5651E" w:rsidP="00B5651E">
      <w:pPr>
        <w:pStyle w:val="ConsPlusNormal"/>
        <w:spacing w:before="28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B5651E" w:rsidRDefault="00B5651E" w:rsidP="00B5651E">
      <w:pPr>
        <w:pStyle w:val="ConsPlusNormal"/>
        <w:spacing w:before="280"/>
        <w:ind w:firstLine="540"/>
        <w:jc w:val="both"/>
      </w:pPr>
      <w:r>
        <w:t>3) осуществления поддержки инвестиционной деятельности на территории Дальневосточного федерального округа;</w:t>
      </w:r>
    </w:p>
    <w:p w:rsidR="00B5651E" w:rsidRDefault="00B5651E" w:rsidP="00B5651E">
      <w:pPr>
        <w:pStyle w:val="ConsPlusNormal"/>
        <w:spacing w:before="280"/>
        <w:ind w:firstLine="540"/>
        <w:jc w:val="both"/>
      </w:pPr>
      <w:r>
        <w:t>4) организации и обеспечения отдыха и оздоровления детей, проживающих на территории Забайкальского края;</w:t>
      </w:r>
    </w:p>
    <w:p w:rsidR="00B5651E" w:rsidRDefault="00B5651E" w:rsidP="00B5651E">
      <w:pPr>
        <w:pStyle w:val="ConsPlusNormal"/>
        <w:spacing w:before="28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B5651E" w:rsidRDefault="00B5651E" w:rsidP="00B5651E">
      <w:pPr>
        <w:pStyle w:val="ConsPlusNormal"/>
        <w:spacing w:before="280"/>
        <w:ind w:firstLine="540"/>
        <w:jc w:val="both"/>
      </w:pPr>
      <w:r>
        <w:t>6) обеспечения льготным питанием отдельных категорий обучающихся;</w:t>
      </w:r>
    </w:p>
    <w:p w:rsidR="00B5651E" w:rsidRDefault="00B5651E" w:rsidP="00B5651E">
      <w:pPr>
        <w:pStyle w:val="ConsPlusNormal"/>
        <w:jc w:val="both"/>
      </w:pPr>
      <w:r>
        <w:t xml:space="preserve">(п. 6 в ред. </w:t>
      </w:r>
      <w:hyperlink r:id="rId139">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B5651E" w:rsidRDefault="00B5651E" w:rsidP="00B5651E">
      <w:pPr>
        <w:pStyle w:val="ConsPlusNormal"/>
        <w:spacing w:before="280"/>
        <w:ind w:firstLine="540"/>
        <w:jc w:val="both"/>
      </w:pPr>
      <w:r>
        <w:t>8) осуществления региональных воздушных перевозок пассажиров;</w:t>
      </w:r>
    </w:p>
    <w:p w:rsidR="00B5651E" w:rsidRDefault="00B5651E" w:rsidP="00B5651E">
      <w:pPr>
        <w:pStyle w:val="ConsPlusNormal"/>
        <w:spacing w:before="28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B5651E" w:rsidRDefault="00B5651E" w:rsidP="00B5651E">
      <w:pPr>
        <w:pStyle w:val="ConsPlusNormal"/>
        <w:spacing w:before="280"/>
        <w:ind w:firstLine="540"/>
        <w:jc w:val="both"/>
      </w:pPr>
      <w:r>
        <w:t>10) осуществления деятельности в сфере жилищно-коммунального хозяйства на территории Забайкальского края;</w:t>
      </w:r>
    </w:p>
    <w:p w:rsidR="00B5651E" w:rsidRDefault="00B5651E" w:rsidP="00B5651E">
      <w:pPr>
        <w:pStyle w:val="ConsPlusNormal"/>
        <w:spacing w:before="280"/>
        <w:ind w:firstLine="540"/>
        <w:jc w:val="both"/>
      </w:pPr>
      <w:r>
        <w:t>11) реализации мероприятий в сфере занятости населения Забайкальского края;</w:t>
      </w:r>
    </w:p>
    <w:p w:rsidR="00B5651E" w:rsidRDefault="00B5651E" w:rsidP="00B5651E">
      <w:pPr>
        <w:pStyle w:val="ConsPlusNormal"/>
        <w:spacing w:before="280"/>
        <w:ind w:firstLine="540"/>
        <w:jc w:val="both"/>
      </w:pPr>
      <w:r>
        <w:t xml:space="preserve">12) осуществления деятельности в сфере сельскохозяйственного производства и формирования рынка сельскохозяйственной продукции, </w:t>
      </w:r>
      <w:r>
        <w:lastRenderedPageBreak/>
        <w:t>сырья и продовольствия;</w:t>
      </w:r>
    </w:p>
    <w:p w:rsidR="00B5651E" w:rsidRDefault="00B5651E" w:rsidP="00B5651E">
      <w:pPr>
        <w:pStyle w:val="ConsPlusNormal"/>
        <w:spacing w:before="28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B5651E" w:rsidRDefault="00B5651E" w:rsidP="00B5651E">
      <w:pPr>
        <w:pStyle w:val="ConsPlusNormal"/>
        <w:spacing w:before="28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B5651E" w:rsidRDefault="00B5651E" w:rsidP="00B5651E">
      <w:pPr>
        <w:pStyle w:val="ConsPlusNormal"/>
        <w:spacing w:before="280"/>
        <w:ind w:firstLine="540"/>
        <w:jc w:val="both"/>
      </w:pPr>
      <w:r>
        <w:t>15) осуществления деятельности в сфере туризма;</w:t>
      </w:r>
    </w:p>
    <w:p w:rsidR="00B5651E" w:rsidRDefault="00B5651E" w:rsidP="00B5651E">
      <w:pPr>
        <w:pStyle w:val="ConsPlusNormal"/>
        <w:spacing w:before="280"/>
        <w:ind w:firstLine="540"/>
        <w:jc w:val="both"/>
      </w:pPr>
      <w:r>
        <w:t>16) создания инфраструктуры для электрического транспорта;</w:t>
      </w:r>
    </w:p>
    <w:p w:rsidR="00B5651E" w:rsidRDefault="00B5651E" w:rsidP="00B5651E">
      <w:pPr>
        <w:pStyle w:val="ConsPlusNormal"/>
        <w:spacing w:before="280"/>
        <w:ind w:firstLine="540"/>
        <w:jc w:val="both"/>
      </w:pPr>
      <w:r>
        <w:t>17) реализации концессионных соглашений;</w:t>
      </w:r>
    </w:p>
    <w:p w:rsidR="00B5651E" w:rsidRDefault="00B5651E" w:rsidP="00B5651E">
      <w:pPr>
        <w:pStyle w:val="ConsPlusNormal"/>
        <w:spacing w:before="280"/>
        <w:ind w:firstLine="540"/>
        <w:jc w:val="both"/>
      </w:pPr>
      <w:r>
        <w:t>18) поддержки региональных программ развития промышленности;</w:t>
      </w:r>
    </w:p>
    <w:p w:rsidR="00B5651E" w:rsidRDefault="00B5651E" w:rsidP="00B5651E">
      <w:pPr>
        <w:pStyle w:val="ConsPlusNormal"/>
        <w:jc w:val="both"/>
      </w:pPr>
      <w:r>
        <w:t xml:space="preserve">(п. 18 </w:t>
      </w:r>
      <w:proofErr w:type="gramStart"/>
      <w:r>
        <w:t>введен</w:t>
      </w:r>
      <w:proofErr w:type="gramEnd"/>
      <w:r>
        <w:t xml:space="preserve"> </w:t>
      </w:r>
      <w:hyperlink r:id="rId140">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19) осуществления вкладов в имущество хозяйственных обществ, которые не увеличивают их уставные (складочные) капиталы.</w:t>
      </w:r>
    </w:p>
    <w:p w:rsidR="00B5651E" w:rsidRDefault="00B5651E" w:rsidP="00B5651E">
      <w:pPr>
        <w:pStyle w:val="ConsPlusNormal"/>
        <w:jc w:val="both"/>
      </w:pPr>
      <w:r>
        <w:t xml:space="preserve">(п. 19 </w:t>
      </w:r>
      <w:proofErr w:type="gramStart"/>
      <w:r>
        <w:t>введен</w:t>
      </w:r>
      <w:proofErr w:type="gramEnd"/>
      <w:r>
        <w:t xml:space="preserve"> </w:t>
      </w:r>
      <w:hyperlink r:id="rId141">
        <w:r>
          <w:rPr>
            <w:color w:val="0000FF"/>
          </w:rPr>
          <w:t>Законом</w:t>
        </w:r>
      </w:hyperlink>
      <w:r>
        <w:t xml:space="preserve"> Забайкальского края от 04.10.2024 N 2393-ЗЗК)</w:t>
      </w:r>
    </w:p>
    <w:p w:rsidR="00B5651E" w:rsidRDefault="00B5651E" w:rsidP="00B5651E">
      <w:pPr>
        <w:pStyle w:val="ConsPlusNormal"/>
        <w:jc w:val="both"/>
      </w:pPr>
    </w:p>
    <w:p w:rsidR="00B5651E" w:rsidRDefault="00B5651E" w:rsidP="00B5651E">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B5651E" w:rsidRDefault="00B5651E" w:rsidP="00B5651E">
      <w:pPr>
        <w:pStyle w:val="ConsPlusNormal"/>
        <w:jc w:val="both"/>
      </w:pPr>
    </w:p>
    <w:p w:rsidR="00B5651E" w:rsidRDefault="00B5651E" w:rsidP="00B5651E">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B5651E" w:rsidRDefault="00B5651E" w:rsidP="00B5651E">
      <w:pPr>
        <w:pStyle w:val="ConsPlusNormal"/>
        <w:spacing w:before="280"/>
        <w:ind w:firstLine="540"/>
        <w:jc w:val="both"/>
      </w:pPr>
      <w:r>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B5651E" w:rsidRDefault="00B5651E" w:rsidP="00B5651E">
      <w:pPr>
        <w:pStyle w:val="ConsPlusNormal"/>
        <w:spacing w:before="280"/>
        <w:ind w:firstLine="540"/>
        <w:jc w:val="both"/>
      </w:pPr>
      <w:r>
        <w:t>2) оказания услуг дошкольного, начального общего, основного общего, среднего общего образования;</w:t>
      </w:r>
    </w:p>
    <w:p w:rsidR="00B5651E" w:rsidRDefault="00B5651E" w:rsidP="00B5651E">
      <w:pPr>
        <w:pStyle w:val="ConsPlusNormal"/>
        <w:spacing w:before="280"/>
        <w:ind w:firstLine="540"/>
        <w:jc w:val="both"/>
      </w:pPr>
      <w:r>
        <w:t>3) оказания услуг среднего профессионального образования;</w:t>
      </w:r>
    </w:p>
    <w:p w:rsidR="00B5651E" w:rsidRDefault="00B5651E" w:rsidP="00B5651E">
      <w:pPr>
        <w:pStyle w:val="ConsPlusNormal"/>
        <w:spacing w:before="280"/>
        <w:ind w:firstLine="540"/>
        <w:jc w:val="both"/>
      </w:pPr>
      <w:r>
        <w:t>4) обеспечения льготным питанием отдельных категорий обучающихся;</w:t>
      </w:r>
    </w:p>
    <w:p w:rsidR="00B5651E" w:rsidRDefault="00B5651E" w:rsidP="00B5651E">
      <w:pPr>
        <w:pStyle w:val="ConsPlusNormal"/>
        <w:jc w:val="both"/>
      </w:pPr>
      <w:r>
        <w:t xml:space="preserve">(п. 4 в ред. </w:t>
      </w:r>
      <w:hyperlink r:id="rId142">
        <w:r>
          <w:rPr>
            <w:color w:val="0000FF"/>
          </w:rPr>
          <w:t>Закона</w:t>
        </w:r>
      </w:hyperlink>
      <w:r>
        <w:t xml:space="preserve"> Забайкальского края от 27.11.2024 N 2439-ЗЗК)</w:t>
      </w:r>
    </w:p>
    <w:p w:rsidR="00B5651E" w:rsidRDefault="00B5651E" w:rsidP="00B5651E">
      <w:pPr>
        <w:pStyle w:val="ConsPlusNormal"/>
        <w:spacing w:before="280"/>
        <w:ind w:firstLine="540"/>
        <w:jc w:val="both"/>
      </w:pPr>
      <w:r>
        <w:t xml:space="preserve">5) организации и обеспечения отдыха и оздоровления детей, </w:t>
      </w:r>
      <w:r>
        <w:lastRenderedPageBreak/>
        <w:t>проживающих на территории Забайкальского края;</w:t>
      </w:r>
    </w:p>
    <w:p w:rsidR="00B5651E" w:rsidRDefault="00B5651E" w:rsidP="00B5651E">
      <w:pPr>
        <w:pStyle w:val="ConsPlusNormal"/>
        <w:spacing w:before="28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B5651E" w:rsidRDefault="00B5651E" w:rsidP="00B5651E">
      <w:pPr>
        <w:pStyle w:val="ConsPlusNormal"/>
        <w:spacing w:before="280"/>
        <w:ind w:firstLine="540"/>
        <w:jc w:val="both"/>
      </w:pPr>
      <w:r>
        <w:t>7) оказания услуг в области физической культуры и спорта;</w:t>
      </w:r>
    </w:p>
    <w:p w:rsidR="00B5651E" w:rsidRDefault="00B5651E" w:rsidP="00B5651E">
      <w:pPr>
        <w:pStyle w:val="ConsPlusNormal"/>
        <w:spacing w:before="280"/>
        <w:ind w:firstLine="540"/>
        <w:jc w:val="both"/>
      </w:pPr>
      <w:r>
        <w:t>8) реализации мероприятий по развитию казачества на территории Забайкальского края;</w:t>
      </w:r>
    </w:p>
    <w:p w:rsidR="00B5651E" w:rsidRDefault="00B5651E" w:rsidP="00B5651E">
      <w:pPr>
        <w:pStyle w:val="ConsPlusNormal"/>
        <w:spacing w:before="280"/>
        <w:ind w:firstLine="540"/>
        <w:jc w:val="both"/>
      </w:pPr>
      <w:r>
        <w:t>9) реализации в Забайкальском крае общественно значимых проектов, направленных на развитие гражданского общества, а также формирования единой государственной информационной политики Забайкальского края;</w:t>
      </w:r>
    </w:p>
    <w:p w:rsidR="00B5651E" w:rsidRDefault="00B5651E" w:rsidP="00B5651E">
      <w:pPr>
        <w:pStyle w:val="ConsPlusNormal"/>
        <w:jc w:val="both"/>
      </w:pPr>
      <w:r>
        <w:t xml:space="preserve">(п. 9 в ред. </w:t>
      </w:r>
      <w:hyperlink r:id="rId143">
        <w:r>
          <w:rPr>
            <w:color w:val="0000FF"/>
          </w:rPr>
          <w:t>Закона</w:t>
        </w:r>
      </w:hyperlink>
      <w:r>
        <w:t xml:space="preserve"> Забайкальского края от 03.07.2024 N 2369-ЗЗК)</w:t>
      </w:r>
    </w:p>
    <w:p w:rsidR="00B5651E" w:rsidRDefault="00B5651E" w:rsidP="00B5651E">
      <w:pPr>
        <w:pStyle w:val="ConsPlusNormal"/>
        <w:spacing w:before="280"/>
        <w:ind w:firstLine="540"/>
        <w:jc w:val="both"/>
      </w:pPr>
      <w:r>
        <w:t>10) оказания услуг по профилактике социально значимых заболеваний, курения, алкоголизма, наркомании;</w:t>
      </w:r>
    </w:p>
    <w:p w:rsidR="00B5651E" w:rsidRDefault="00B5651E" w:rsidP="00B5651E">
      <w:pPr>
        <w:pStyle w:val="ConsPlusNormal"/>
        <w:spacing w:before="28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B5651E" w:rsidRDefault="00B5651E" w:rsidP="00B5651E">
      <w:pPr>
        <w:pStyle w:val="ConsPlusNormal"/>
        <w:spacing w:before="280"/>
        <w:ind w:firstLine="540"/>
        <w:jc w:val="both"/>
      </w:pPr>
      <w:r>
        <w:t>12) осуществления деятельности в сфере туризма;</w:t>
      </w:r>
    </w:p>
    <w:p w:rsidR="00B5651E" w:rsidRDefault="00B5651E" w:rsidP="00B5651E">
      <w:pPr>
        <w:pStyle w:val="ConsPlusNormal"/>
        <w:spacing w:before="28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B5651E" w:rsidRDefault="00B5651E" w:rsidP="00B5651E">
      <w:pPr>
        <w:pStyle w:val="ConsPlusNormal"/>
        <w:spacing w:before="280"/>
        <w:ind w:firstLine="540"/>
        <w:jc w:val="both"/>
      </w:pPr>
      <w:r>
        <w:t>14) оказания услуг в области культуры и искусства;</w:t>
      </w:r>
    </w:p>
    <w:p w:rsidR="00B5651E" w:rsidRDefault="00B5651E" w:rsidP="00B5651E">
      <w:pPr>
        <w:pStyle w:val="ConsPlusNormal"/>
        <w:spacing w:before="280"/>
        <w:ind w:firstLine="540"/>
        <w:jc w:val="both"/>
      </w:pPr>
      <w:r>
        <w:t>15) оказания социально-педагогических услуг;</w:t>
      </w:r>
    </w:p>
    <w:p w:rsidR="00B5651E" w:rsidRDefault="00B5651E" w:rsidP="00B5651E">
      <w:pPr>
        <w:pStyle w:val="ConsPlusNormal"/>
        <w:spacing w:before="280"/>
        <w:ind w:firstLine="540"/>
        <w:jc w:val="both"/>
      </w:pPr>
      <w:r>
        <w:t>16) оказания социальных услуг в форме социального обслуживания на дому;</w:t>
      </w:r>
    </w:p>
    <w:p w:rsidR="00B5651E" w:rsidRDefault="00B5651E" w:rsidP="00B5651E">
      <w:pPr>
        <w:pStyle w:val="ConsPlusNormal"/>
        <w:spacing w:before="280"/>
        <w:ind w:firstLine="540"/>
        <w:jc w:val="both"/>
      </w:pPr>
      <w:r>
        <w:t>17) оказания социальных услуг в стационарной форме социального обслуживания;</w:t>
      </w:r>
    </w:p>
    <w:p w:rsidR="00B5651E" w:rsidRDefault="00B5651E" w:rsidP="00B5651E">
      <w:pPr>
        <w:pStyle w:val="ConsPlusNormal"/>
        <w:spacing w:before="28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B5651E" w:rsidRDefault="00B5651E" w:rsidP="00B5651E">
      <w:pPr>
        <w:pStyle w:val="ConsPlusNormal"/>
        <w:spacing w:before="280"/>
        <w:ind w:firstLine="540"/>
        <w:jc w:val="both"/>
      </w:pPr>
      <w:r>
        <w:t>19) осуществления деятельности, направленной на защиту прав и законных интересов инвалидов;</w:t>
      </w:r>
    </w:p>
    <w:p w:rsidR="00B5651E" w:rsidRDefault="00B5651E" w:rsidP="00B5651E">
      <w:pPr>
        <w:pStyle w:val="ConsPlusNormal"/>
        <w:spacing w:before="280"/>
        <w:ind w:firstLine="540"/>
        <w:jc w:val="both"/>
      </w:pPr>
      <w:r>
        <w:t xml:space="preserve">20) выплаты компенсации за оказанные социальные услуги, </w:t>
      </w:r>
      <w:r>
        <w:lastRenderedPageBreak/>
        <w:t>предусмотренные индивидуальными программами предоставления социальных услуг;</w:t>
      </w:r>
    </w:p>
    <w:p w:rsidR="00B5651E" w:rsidRDefault="00B5651E" w:rsidP="00B5651E">
      <w:pPr>
        <w:pStyle w:val="ConsPlusNormal"/>
        <w:spacing w:before="280"/>
        <w:ind w:firstLine="540"/>
        <w:jc w:val="both"/>
      </w:pPr>
      <w:r>
        <w:t>21) поддержки региональных программ развития промышленности;</w:t>
      </w:r>
    </w:p>
    <w:p w:rsidR="00B5651E" w:rsidRDefault="00B5651E" w:rsidP="00B5651E">
      <w:pPr>
        <w:pStyle w:val="ConsPlusNormal"/>
        <w:spacing w:before="28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B5651E" w:rsidRDefault="00B5651E" w:rsidP="00B5651E">
      <w:pPr>
        <w:pStyle w:val="ConsPlusNormal"/>
        <w:spacing w:before="280"/>
        <w:ind w:firstLine="540"/>
        <w:jc w:val="both"/>
      </w:pPr>
      <w:r>
        <w:t>23) проведения основных социально значимых для Забайкальского края мероприятий;</w:t>
      </w:r>
    </w:p>
    <w:p w:rsidR="00B5651E" w:rsidRDefault="00B5651E" w:rsidP="00B5651E">
      <w:pPr>
        <w:pStyle w:val="ConsPlusNormal"/>
        <w:spacing w:before="280"/>
        <w:ind w:firstLine="540"/>
        <w:jc w:val="both"/>
      </w:pPr>
      <w:r>
        <w:t>24) осуществления поддержки инвестиционной деятельности на территории Дальневосточного федерального округа;</w:t>
      </w:r>
    </w:p>
    <w:p w:rsidR="00B5651E" w:rsidRDefault="00B5651E" w:rsidP="00B5651E">
      <w:pPr>
        <w:pStyle w:val="ConsPlusNormal"/>
        <w:jc w:val="both"/>
      </w:pPr>
      <w:r>
        <w:t xml:space="preserve">(п. 24 </w:t>
      </w:r>
      <w:proofErr w:type="gramStart"/>
      <w:r>
        <w:t>введен</w:t>
      </w:r>
      <w:proofErr w:type="gramEnd"/>
      <w:r>
        <w:t xml:space="preserve"> </w:t>
      </w:r>
      <w:hyperlink r:id="rId144">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p w:rsidR="00B5651E" w:rsidRDefault="00B5651E" w:rsidP="00B5651E">
      <w:pPr>
        <w:pStyle w:val="ConsPlusNormal"/>
        <w:jc w:val="both"/>
      </w:pPr>
      <w:r>
        <w:t xml:space="preserve">(п. 25 </w:t>
      </w:r>
      <w:proofErr w:type="gramStart"/>
      <w:r>
        <w:t>введен</w:t>
      </w:r>
      <w:proofErr w:type="gramEnd"/>
      <w:r>
        <w:t xml:space="preserve"> </w:t>
      </w:r>
      <w:hyperlink r:id="rId145">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r>
        <w:t>26) реализации мероприятий по оказанию государственной поддержки производителям технологичных товаров, закупке товаров.</w:t>
      </w:r>
    </w:p>
    <w:p w:rsidR="00B5651E" w:rsidRDefault="00B5651E" w:rsidP="00B5651E">
      <w:pPr>
        <w:pStyle w:val="ConsPlusNormal"/>
        <w:jc w:val="both"/>
      </w:pPr>
      <w:r>
        <w:t xml:space="preserve">(п. 26 </w:t>
      </w:r>
      <w:proofErr w:type="gramStart"/>
      <w:r>
        <w:t>введен</w:t>
      </w:r>
      <w:proofErr w:type="gramEnd"/>
      <w:r>
        <w:t xml:space="preserve"> </w:t>
      </w:r>
      <w:hyperlink r:id="rId146">
        <w:r>
          <w:rPr>
            <w:color w:val="0000FF"/>
          </w:rPr>
          <w:t>Законом</w:t>
        </w:r>
      </w:hyperlink>
      <w:r>
        <w:t xml:space="preserve"> Забайкальского края от 04.10.2024 N 2393-ЗЗК)</w:t>
      </w:r>
    </w:p>
    <w:p w:rsidR="00B5651E" w:rsidRDefault="00B5651E" w:rsidP="00B5651E">
      <w:pPr>
        <w:pStyle w:val="ConsPlusNormal"/>
        <w:jc w:val="both"/>
      </w:pPr>
    </w:p>
    <w:p w:rsidR="00B5651E" w:rsidRDefault="00B5651E" w:rsidP="00B5651E">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B5651E" w:rsidRDefault="00B5651E" w:rsidP="00B5651E">
      <w:pPr>
        <w:pStyle w:val="ConsPlusNormal"/>
        <w:jc w:val="both"/>
      </w:pPr>
    </w:p>
    <w:p w:rsidR="00B5651E" w:rsidRDefault="00B5651E" w:rsidP="00B5651E">
      <w:pPr>
        <w:pStyle w:val="ConsPlusNormal"/>
        <w:ind w:firstLine="540"/>
        <w:jc w:val="both"/>
      </w:pPr>
      <w:bookmarkStart w:id="4" w:name="P279"/>
      <w:bookmarkEnd w:id="4"/>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w:t>
      </w:r>
      <w:proofErr w:type="gramEnd"/>
      <w:r>
        <w:t xml:space="preserve"> округов.</w:t>
      </w:r>
    </w:p>
    <w:p w:rsidR="00B5651E" w:rsidRDefault="00B5651E" w:rsidP="00B5651E">
      <w:pPr>
        <w:pStyle w:val="ConsPlusNormal"/>
        <w:spacing w:before="280"/>
        <w:ind w:firstLine="540"/>
        <w:jc w:val="both"/>
      </w:pPr>
      <w:r>
        <w:t xml:space="preserve">2. Установить плату за пользование указанными в </w:t>
      </w:r>
      <w:hyperlink w:anchor="P279">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B5651E" w:rsidRDefault="00B5651E" w:rsidP="00B5651E">
      <w:pPr>
        <w:pStyle w:val="ConsPlusNormal"/>
        <w:jc w:val="both"/>
      </w:pPr>
    </w:p>
    <w:p w:rsidR="00B5651E" w:rsidRDefault="00B5651E" w:rsidP="00B5651E">
      <w:pPr>
        <w:pStyle w:val="ConsPlusTitle"/>
        <w:ind w:firstLine="540"/>
        <w:jc w:val="both"/>
        <w:outlineLvl w:val="1"/>
      </w:pPr>
      <w:r>
        <w:t>Статья 13. Особенности реструктуризации задолженности по бюджетным кредитам</w:t>
      </w:r>
    </w:p>
    <w:p w:rsidR="00B5651E" w:rsidRDefault="00B5651E" w:rsidP="00B5651E">
      <w:pPr>
        <w:pStyle w:val="ConsPlusNormal"/>
        <w:jc w:val="both"/>
      </w:pPr>
    </w:p>
    <w:p w:rsidR="00B5651E" w:rsidRDefault="00B5651E" w:rsidP="00B5651E">
      <w:pPr>
        <w:pStyle w:val="ConsPlusNormal"/>
        <w:ind w:firstLine="540"/>
        <w:jc w:val="both"/>
      </w:pPr>
      <w:bookmarkStart w:id="5" w:name="P284"/>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w:t>
      </w:r>
      <w:r>
        <w:lastRenderedPageBreak/>
        <w:t xml:space="preserve">которым </w:t>
      </w:r>
      <w:hyperlink r:id="rId147">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w:t>
      </w:r>
      <w:proofErr w:type="gramEnd"/>
      <w:r>
        <w:t xml:space="preserve"> </w:t>
      </w:r>
      <w:proofErr w:type="gramStart"/>
      <w:r>
        <w:t>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w:t>
      </w:r>
      <w:proofErr w:type="gramEnd"/>
      <w:r>
        <w:t xml:space="preserve">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B5651E" w:rsidRDefault="00B5651E" w:rsidP="00B5651E">
      <w:pPr>
        <w:pStyle w:val="ConsPlusNormal"/>
        <w:spacing w:before="28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84">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2025 года в сумме 39 633 560,2 тыс. рублей, на 1 января 2026 года в сумме 38 945 339,2 тыс. рублей и на 1 января 2027 года в сумме 34 017 081,6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2025 года в сумме 0,0 тыс. рублей, на 1 января 2026 года в сумме 0,0 тыс. рублей и на 1 января 2027 года в сумме 0,0 тыс. рублей.</w:t>
      </w:r>
    </w:p>
    <w:p w:rsidR="00B5651E" w:rsidRDefault="00B5651E" w:rsidP="00B5651E">
      <w:pPr>
        <w:pStyle w:val="ConsPlusNormal"/>
        <w:jc w:val="both"/>
      </w:pPr>
      <w:r>
        <w:t xml:space="preserve">(в ред. Законов Забайкальского края от 02.04.2024 </w:t>
      </w:r>
      <w:hyperlink r:id="rId148">
        <w:r>
          <w:rPr>
            <w:color w:val="0000FF"/>
          </w:rPr>
          <w:t>N 2322-ЗЗК</w:t>
        </w:r>
      </w:hyperlink>
      <w:r>
        <w:t xml:space="preserve">, от 03.07.2024 </w:t>
      </w:r>
      <w:hyperlink r:id="rId149">
        <w:r>
          <w:rPr>
            <w:color w:val="0000FF"/>
          </w:rPr>
          <w:t>N 2369-ЗЗК</w:t>
        </w:r>
      </w:hyperlink>
      <w:r>
        <w:t xml:space="preserve">, от 04.10.2024 </w:t>
      </w:r>
      <w:hyperlink r:id="rId150">
        <w:r>
          <w:rPr>
            <w:color w:val="0000FF"/>
          </w:rPr>
          <w:t>N 2393-ЗЗК</w:t>
        </w:r>
      </w:hyperlink>
      <w:r>
        <w:t>)</w:t>
      </w:r>
    </w:p>
    <w:p w:rsidR="00B5651E" w:rsidRDefault="00B5651E" w:rsidP="00B5651E">
      <w:pPr>
        <w:pStyle w:val="ConsPlusNormal"/>
        <w:spacing w:before="280"/>
        <w:ind w:firstLine="540"/>
        <w:jc w:val="both"/>
      </w:pPr>
      <w:r>
        <w:t xml:space="preserve">2. Утвердить объем расходов на обслуживание государственного долга </w:t>
      </w:r>
      <w:r>
        <w:lastRenderedPageBreak/>
        <w:t>Забайкальского края в 2024 году в сумме 638 009,9 тыс. рублей, в 2025 году в сумме 2 625 027,0 тыс. рублей и в 2026 году в сумме 1 687 659,1 тыс. рублей.</w:t>
      </w:r>
    </w:p>
    <w:p w:rsidR="00B5651E" w:rsidRDefault="00B5651E" w:rsidP="00B5651E">
      <w:pPr>
        <w:pStyle w:val="ConsPlusNormal"/>
        <w:jc w:val="both"/>
      </w:pPr>
      <w:r>
        <w:t>(</w:t>
      </w:r>
      <w:proofErr w:type="gramStart"/>
      <w:r>
        <w:t>в</w:t>
      </w:r>
      <w:proofErr w:type="gramEnd"/>
      <w:r>
        <w:t xml:space="preserve"> ред. Законов Забайкальского края от 24.04.2024 </w:t>
      </w:r>
      <w:hyperlink r:id="rId151">
        <w:r>
          <w:rPr>
            <w:color w:val="0000FF"/>
          </w:rPr>
          <w:t>N 2335-ЗЗК</w:t>
        </w:r>
      </w:hyperlink>
      <w:r>
        <w:t xml:space="preserve">, от 04.10.2024 </w:t>
      </w:r>
      <w:hyperlink r:id="rId152">
        <w:r>
          <w:rPr>
            <w:color w:val="0000FF"/>
          </w:rPr>
          <w:t>N 2393-ЗЗК</w:t>
        </w:r>
      </w:hyperlink>
      <w:r>
        <w:t xml:space="preserve">, от 27.11.2024 </w:t>
      </w:r>
      <w:hyperlink r:id="rId153">
        <w:r>
          <w:rPr>
            <w:color w:val="0000FF"/>
          </w:rPr>
          <w:t>N 2439-ЗЗК</w:t>
        </w:r>
      </w:hyperlink>
      <w:r>
        <w:t>)</w:t>
      </w:r>
    </w:p>
    <w:p w:rsidR="00B5651E" w:rsidRDefault="00B5651E" w:rsidP="00B5651E">
      <w:pPr>
        <w:pStyle w:val="ConsPlusNormal"/>
        <w:jc w:val="both"/>
      </w:pPr>
    </w:p>
    <w:p w:rsidR="00B5651E" w:rsidRDefault="00B5651E" w:rsidP="00B5651E">
      <w:pPr>
        <w:pStyle w:val="ConsPlusTitle"/>
        <w:ind w:firstLine="540"/>
        <w:jc w:val="both"/>
        <w:outlineLvl w:val="1"/>
      </w:pPr>
      <w:r>
        <w:t>Статья 15. Предоставление государственных гарантий Забайкальского края в 2024 году и плановом периоде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1. Утвердить </w:t>
      </w:r>
      <w:hyperlink w:anchor="P129175">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B5651E" w:rsidRDefault="00B5651E" w:rsidP="00B5651E">
      <w:pPr>
        <w:pStyle w:val="ConsPlusNormal"/>
        <w:spacing w:before="28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годы в сумме 0,0 тыс. рублей.</w:t>
      </w:r>
    </w:p>
    <w:p w:rsidR="00B5651E" w:rsidRDefault="00B5651E" w:rsidP="00B5651E">
      <w:pPr>
        <w:pStyle w:val="ConsPlusNormal"/>
        <w:jc w:val="both"/>
      </w:pPr>
    </w:p>
    <w:p w:rsidR="00B5651E" w:rsidRDefault="00B5651E" w:rsidP="00B5651E">
      <w:pPr>
        <w:pStyle w:val="ConsPlusTitle"/>
        <w:ind w:firstLine="540"/>
        <w:jc w:val="both"/>
        <w:outlineLvl w:val="1"/>
      </w:pPr>
      <w:r>
        <w:t>Статья 16. Программа государственных внутренних заимствований Забайкальского края на 2024 год и плановый период 2025 и 2026 годов</w:t>
      </w:r>
    </w:p>
    <w:p w:rsidR="00B5651E" w:rsidRDefault="00B5651E" w:rsidP="00B5651E">
      <w:pPr>
        <w:pStyle w:val="ConsPlusNormal"/>
        <w:jc w:val="both"/>
      </w:pPr>
    </w:p>
    <w:p w:rsidR="00B5651E" w:rsidRDefault="00B5651E" w:rsidP="00B5651E">
      <w:pPr>
        <w:pStyle w:val="ConsPlusNormal"/>
        <w:ind w:firstLine="540"/>
        <w:jc w:val="both"/>
      </w:pPr>
      <w:r>
        <w:t xml:space="preserve">Утвердить </w:t>
      </w:r>
      <w:hyperlink w:anchor="P129258">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17. Особенности исполнения бюджета края в 2024 году</w:t>
      </w:r>
    </w:p>
    <w:p w:rsidR="00B5651E" w:rsidRDefault="00B5651E" w:rsidP="00B5651E">
      <w:pPr>
        <w:pStyle w:val="ConsPlusNormal"/>
        <w:jc w:val="both"/>
      </w:pPr>
    </w:p>
    <w:p w:rsidR="00B5651E" w:rsidRDefault="00B5651E" w:rsidP="00B5651E">
      <w:pPr>
        <w:pStyle w:val="ConsPlusNormal"/>
        <w:ind w:firstLine="540"/>
        <w:jc w:val="both"/>
      </w:pPr>
      <w:r>
        <w:t xml:space="preserve">1. Установить в соответствии с </w:t>
      </w:r>
      <w:hyperlink r:id="rId154">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4">
        <w:r>
          <w:rPr>
            <w:color w:val="0000FF"/>
          </w:rPr>
          <w:t>статьей 5</w:t>
        </w:r>
      </w:hyperlink>
      <w:r>
        <w:t xml:space="preserve"> настоящего Закона края:</w:t>
      </w:r>
    </w:p>
    <w:p w:rsidR="00B5651E" w:rsidRDefault="00B5651E" w:rsidP="00B5651E">
      <w:pPr>
        <w:pStyle w:val="ConsPlusNormal"/>
        <w:spacing w:before="280"/>
        <w:ind w:firstLine="540"/>
        <w:jc w:val="both"/>
      </w:pPr>
      <w:proofErr w:type="gramStart"/>
      <w:r>
        <w:t>1) бюджетных ассигнований на 2024 год в объеме 3 948,2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B5651E" w:rsidRDefault="00B5651E" w:rsidP="00B5651E">
      <w:pPr>
        <w:pStyle w:val="ConsPlusNormal"/>
        <w:jc w:val="both"/>
      </w:pPr>
      <w:r>
        <w:t xml:space="preserve">(в ред. Законов Забайкальского края от 24.04.2024 </w:t>
      </w:r>
      <w:hyperlink r:id="rId155">
        <w:r>
          <w:rPr>
            <w:color w:val="0000FF"/>
          </w:rPr>
          <w:t>N 2335-ЗЗК</w:t>
        </w:r>
      </w:hyperlink>
      <w:r>
        <w:t xml:space="preserve">, от 03.07.2024 </w:t>
      </w:r>
      <w:hyperlink r:id="rId156">
        <w:r>
          <w:rPr>
            <w:color w:val="0000FF"/>
          </w:rPr>
          <w:t>N 2369-ЗЗК</w:t>
        </w:r>
      </w:hyperlink>
      <w:r>
        <w:t xml:space="preserve">, от 27.11.2024 </w:t>
      </w:r>
      <w:hyperlink r:id="rId157">
        <w:r>
          <w:rPr>
            <w:color w:val="0000FF"/>
          </w:rPr>
          <w:t>N 2439-ЗЗК</w:t>
        </w:r>
      </w:hyperlink>
      <w:r>
        <w:t>)</w:t>
      </w:r>
    </w:p>
    <w:p w:rsidR="00B5651E" w:rsidRDefault="00B5651E" w:rsidP="00B5651E">
      <w:pPr>
        <w:pStyle w:val="ConsPlusNormal"/>
        <w:spacing w:before="280"/>
        <w:ind w:firstLine="540"/>
        <w:jc w:val="both"/>
      </w:pPr>
      <w:proofErr w:type="gramStart"/>
      <w:r>
        <w:t xml:space="preserve">2) бюджетных ассигнований на 2024 год в объеме 525,0 тыс. рублей, на 2025 год в объеме 13 003,7 тыс. рублей и на 2026 год в объеме 12 781,2 тыс. </w:t>
      </w:r>
      <w:r>
        <w:lastRenderedPageBreak/>
        <w:t>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B5651E" w:rsidRDefault="00B5651E" w:rsidP="00B5651E">
      <w:pPr>
        <w:pStyle w:val="ConsPlusNormal"/>
        <w:jc w:val="both"/>
      </w:pPr>
      <w:r>
        <w:t xml:space="preserve">(в ред. Законов Забайкальского края от 24.04.2024 </w:t>
      </w:r>
      <w:hyperlink r:id="rId158">
        <w:r>
          <w:rPr>
            <w:color w:val="0000FF"/>
          </w:rPr>
          <w:t>N 2335-ЗЗК</w:t>
        </w:r>
      </w:hyperlink>
      <w:r>
        <w:t xml:space="preserve">, от 03.07.2024 </w:t>
      </w:r>
      <w:hyperlink r:id="rId159">
        <w:r>
          <w:rPr>
            <w:color w:val="0000FF"/>
          </w:rPr>
          <w:t>N 2369-ЗЗК</w:t>
        </w:r>
      </w:hyperlink>
      <w:r>
        <w:t xml:space="preserve">, от 27.11.2024 </w:t>
      </w:r>
      <w:hyperlink r:id="rId160">
        <w:r>
          <w:rPr>
            <w:color w:val="0000FF"/>
          </w:rPr>
          <w:t>N 2439-ЗЗК</w:t>
        </w:r>
      </w:hyperlink>
      <w:r>
        <w:t>)</w:t>
      </w:r>
    </w:p>
    <w:p w:rsidR="00B5651E" w:rsidRDefault="00B5651E" w:rsidP="00B5651E">
      <w:pPr>
        <w:pStyle w:val="ConsPlusNormal"/>
        <w:spacing w:before="280"/>
        <w:ind w:firstLine="540"/>
        <w:jc w:val="both"/>
      </w:pPr>
      <w:r>
        <w:t>3) бюджетных ассигнований на 2024 год в объеме 2 526 273,0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B5651E" w:rsidRDefault="00B5651E" w:rsidP="00B5651E">
      <w:pPr>
        <w:pStyle w:val="ConsPlusNormal"/>
        <w:spacing w:before="280"/>
        <w:ind w:firstLine="540"/>
        <w:jc w:val="both"/>
      </w:pPr>
      <w:proofErr w:type="gramStart"/>
      <w:r>
        <w:t>4) бюджетных ассигнований на 2024 год в объеме 31 086,4 тыс. рублей, на 2025 год в объеме 603 881,8 тыс. рублей и на 2026 год в объеме 1 822,7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B5651E" w:rsidRDefault="00B5651E" w:rsidP="00B5651E">
      <w:pPr>
        <w:pStyle w:val="ConsPlusNormal"/>
        <w:jc w:val="both"/>
      </w:pPr>
      <w:r>
        <w:t xml:space="preserve">(в ред. Законов Забайкальского края от 24.04.2024 </w:t>
      </w:r>
      <w:hyperlink r:id="rId161">
        <w:r>
          <w:rPr>
            <w:color w:val="0000FF"/>
          </w:rPr>
          <w:t>N 2335-ЗЗК</w:t>
        </w:r>
      </w:hyperlink>
      <w:r>
        <w:t xml:space="preserve">, от 04.10.2024 </w:t>
      </w:r>
      <w:hyperlink r:id="rId162">
        <w:r>
          <w:rPr>
            <w:color w:val="0000FF"/>
          </w:rPr>
          <w:t>N 2393-ЗЗК</w:t>
        </w:r>
      </w:hyperlink>
      <w:r>
        <w:t xml:space="preserve">, от 27.11.2024 </w:t>
      </w:r>
      <w:hyperlink r:id="rId163">
        <w:r>
          <w:rPr>
            <w:color w:val="0000FF"/>
          </w:rPr>
          <w:t>N 2439-ЗЗК</w:t>
        </w:r>
      </w:hyperlink>
      <w:r>
        <w:t>)</w:t>
      </w:r>
    </w:p>
    <w:p w:rsidR="00B5651E" w:rsidRDefault="00B5651E" w:rsidP="00B5651E">
      <w:pPr>
        <w:pStyle w:val="ConsPlusNormal"/>
        <w:spacing w:before="280"/>
        <w:ind w:firstLine="540"/>
        <w:jc w:val="both"/>
      </w:pPr>
      <w:r>
        <w:t>5) бюджетных ассигнований на 2024 год в объеме 307 925,2 тыс. рублей, на 2025 год в объеме 2 422 232,7 тыс. рублей и на 2026 год в объеме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B5651E" w:rsidRDefault="00B5651E" w:rsidP="00B5651E">
      <w:pPr>
        <w:pStyle w:val="ConsPlusNormal"/>
        <w:jc w:val="both"/>
      </w:pPr>
      <w:r>
        <w:t xml:space="preserve">(в ред. Законов Забайкальского края от 24.04.2024 </w:t>
      </w:r>
      <w:hyperlink r:id="rId164">
        <w:r>
          <w:rPr>
            <w:color w:val="0000FF"/>
          </w:rPr>
          <w:t>N 2335-ЗЗК</w:t>
        </w:r>
      </w:hyperlink>
      <w:r>
        <w:t xml:space="preserve">, от 27.11.2024 </w:t>
      </w:r>
      <w:hyperlink r:id="rId165">
        <w:r>
          <w:rPr>
            <w:color w:val="0000FF"/>
          </w:rPr>
          <w:t>N 2439-ЗЗК</w:t>
        </w:r>
      </w:hyperlink>
      <w:r>
        <w:t>)</w:t>
      </w:r>
    </w:p>
    <w:p w:rsidR="00B5651E" w:rsidRDefault="00B5651E" w:rsidP="00B5651E">
      <w:pPr>
        <w:pStyle w:val="ConsPlusNormal"/>
        <w:spacing w:before="280"/>
        <w:ind w:firstLine="540"/>
        <w:jc w:val="both"/>
      </w:pPr>
      <w:r>
        <w:t xml:space="preserve">2. </w:t>
      </w:r>
      <w:proofErr w:type="gramStart"/>
      <w:r>
        <w:t xml:space="preserve">Установить в соответствии с </w:t>
      </w:r>
      <w:hyperlink r:id="rId166">
        <w:r>
          <w:rPr>
            <w:color w:val="0000FF"/>
          </w:rPr>
          <w:t>пунктом 8 статьи 217</w:t>
        </w:r>
      </w:hyperlink>
      <w:r>
        <w:t xml:space="preserve"> Бюджетного кодекса Российской Федерации и </w:t>
      </w:r>
      <w:hyperlink r:id="rId167">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B5651E" w:rsidRDefault="00B5651E" w:rsidP="00B5651E">
      <w:pPr>
        <w:pStyle w:val="ConsPlusNormal"/>
        <w:spacing w:before="28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proofErr w:type="gramStart"/>
      <w:r>
        <w:t xml:space="preserve">2) перераспределение бюджетных ассигнований, предусмотренных главным распорядителям средств бюджета края на предоставление </w:t>
      </w:r>
      <w:r>
        <w:lastRenderedPageBreak/>
        <w:t>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B5651E" w:rsidRDefault="00B5651E" w:rsidP="00B5651E">
      <w:pPr>
        <w:pStyle w:val="ConsPlusNormal"/>
        <w:spacing w:before="28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168">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169">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170">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B5651E" w:rsidRDefault="00B5651E" w:rsidP="00B5651E">
      <w:pPr>
        <w:pStyle w:val="ConsPlusNormal"/>
        <w:spacing w:before="280"/>
        <w:ind w:firstLine="540"/>
        <w:jc w:val="both"/>
      </w:pPr>
      <w:r>
        <w:t xml:space="preserve">8) перераспределение бюджетных ассигнований в целях реализации </w:t>
      </w:r>
      <w:r>
        <w:lastRenderedPageBreak/>
        <w:t xml:space="preserve">региональных проектов в рамках национальных проектов в соответствии с </w:t>
      </w:r>
      <w:hyperlink r:id="rId171">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B5651E" w:rsidRDefault="00B5651E" w:rsidP="00B5651E">
      <w:pPr>
        <w:pStyle w:val="ConsPlusNormal"/>
        <w:spacing w:before="28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B5651E" w:rsidRDefault="00B5651E" w:rsidP="00B5651E">
      <w:pPr>
        <w:pStyle w:val="ConsPlusNormal"/>
        <w:spacing w:before="28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B5651E" w:rsidRDefault="00B5651E" w:rsidP="00B5651E">
      <w:pPr>
        <w:pStyle w:val="ConsPlusNormal"/>
        <w:spacing w:before="28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B5651E" w:rsidRDefault="00B5651E" w:rsidP="00B5651E">
      <w:pPr>
        <w:pStyle w:val="ConsPlusNormal"/>
        <w:jc w:val="both"/>
      </w:pPr>
      <w:r>
        <w:t xml:space="preserve">(в ред. </w:t>
      </w:r>
      <w:hyperlink r:id="rId172">
        <w:r>
          <w:rPr>
            <w:color w:val="0000FF"/>
          </w:rPr>
          <w:t>Закона</w:t>
        </w:r>
      </w:hyperlink>
      <w:r>
        <w:t xml:space="preserve"> Забайкальского края от 24.04.2024 N 2335-ЗЗК)</w:t>
      </w:r>
    </w:p>
    <w:p w:rsidR="00B5651E" w:rsidRDefault="00B5651E" w:rsidP="00B5651E">
      <w:pPr>
        <w:pStyle w:val="ConsPlusNormal"/>
        <w:spacing w:before="28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B5651E" w:rsidRDefault="00B5651E" w:rsidP="00B5651E">
      <w:pPr>
        <w:pStyle w:val="ConsPlusNormal"/>
        <w:spacing w:before="28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B5651E" w:rsidRDefault="00B5651E" w:rsidP="00B5651E">
      <w:pPr>
        <w:pStyle w:val="ConsPlusNormal"/>
        <w:spacing w:before="280"/>
        <w:ind w:firstLine="540"/>
        <w:jc w:val="both"/>
      </w:pPr>
      <w:proofErr w:type="gramStart"/>
      <w:r>
        <w:lastRenderedPageBreak/>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B5651E" w:rsidRDefault="00B5651E" w:rsidP="00B5651E">
      <w:pPr>
        <w:pStyle w:val="ConsPlusNormal"/>
        <w:spacing w:before="28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B5651E" w:rsidRDefault="00B5651E" w:rsidP="00B5651E">
      <w:pPr>
        <w:pStyle w:val="ConsPlusNormal"/>
        <w:spacing w:before="28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B5651E" w:rsidRDefault="00B5651E" w:rsidP="00B5651E">
      <w:pPr>
        <w:pStyle w:val="ConsPlusNormal"/>
        <w:spacing w:before="28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B5651E" w:rsidRDefault="00B5651E" w:rsidP="00B5651E">
      <w:pPr>
        <w:pStyle w:val="ConsPlusNormal"/>
        <w:spacing w:before="28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B5651E" w:rsidRDefault="00B5651E" w:rsidP="00B5651E">
      <w:pPr>
        <w:pStyle w:val="ConsPlusNormal"/>
        <w:spacing w:before="280"/>
        <w:ind w:firstLine="540"/>
        <w:jc w:val="both"/>
      </w:pPr>
      <w:r>
        <w:t xml:space="preserve">3. </w:t>
      </w:r>
      <w:proofErr w:type="gramStart"/>
      <w:r>
        <w:t xml:space="preserve">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w:t>
      </w:r>
      <w:r>
        <w:lastRenderedPageBreak/>
        <w:t>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2024 года.</w:t>
      </w:r>
    </w:p>
    <w:p w:rsidR="00B5651E" w:rsidRDefault="00B5651E" w:rsidP="00B5651E">
      <w:pPr>
        <w:pStyle w:val="ConsPlusNormal"/>
        <w:spacing w:before="280"/>
        <w:ind w:firstLine="540"/>
        <w:jc w:val="both"/>
      </w:pPr>
      <w:r>
        <w:t xml:space="preserve">4. </w:t>
      </w:r>
      <w:proofErr w:type="gramStart"/>
      <w:r>
        <w:t>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w:t>
      </w:r>
      <w:proofErr w:type="gramEnd"/>
      <w:r>
        <w:t xml:space="preserve"> сверх объемов, установленных настоящим Законом края.</w:t>
      </w:r>
    </w:p>
    <w:p w:rsidR="00B5651E" w:rsidRDefault="00B5651E" w:rsidP="00B5651E">
      <w:pPr>
        <w:pStyle w:val="ConsPlusNormal"/>
        <w:spacing w:before="280"/>
        <w:ind w:firstLine="540"/>
        <w:jc w:val="both"/>
      </w:pPr>
      <w:r>
        <w:t xml:space="preserve">5. </w:t>
      </w:r>
      <w:proofErr w:type="gramStart"/>
      <w:r>
        <w:t>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w:t>
      </w:r>
      <w:proofErr w:type="gramEnd"/>
      <w:r>
        <w:t xml:space="preserve"> края.</w:t>
      </w:r>
    </w:p>
    <w:p w:rsidR="00B5651E" w:rsidRDefault="00B5651E" w:rsidP="00B5651E">
      <w:pPr>
        <w:pStyle w:val="ConsPlusNormal"/>
        <w:spacing w:before="28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B5651E" w:rsidRDefault="00B5651E" w:rsidP="00B5651E">
      <w:pPr>
        <w:pStyle w:val="ConsPlusNormal"/>
        <w:jc w:val="both"/>
      </w:pPr>
    </w:p>
    <w:p w:rsidR="00B5651E" w:rsidRDefault="00B5651E" w:rsidP="00B5651E">
      <w:pPr>
        <w:pStyle w:val="ConsPlusTitle"/>
        <w:ind w:firstLine="540"/>
        <w:jc w:val="both"/>
        <w:outlineLvl w:val="1"/>
      </w:pPr>
      <w:r>
        <w:t>Статья 17(1). Урегулирование денежных обязательств (задолженности по денежным обязательствам) юридических лиц перед Забайкальским краем</w:t>
      </w:r>
    </w:p>
    <w:p w:rsidR="00B5651E" w:rsidRDefault="00B5651E" w:rsidP="00B5651E">
      <w:pPr>
        <w:pStyle w:val="ConsPlusNormal"/>
        <w:ind w:firstLine="540"/>
        <w:jc w:val="both"/>
      </w:pPr>
    </w:p>
    <w:p w:rsidR="00B5651E" w:rsidRDefault="00B5651E" w:rsidP="00B5651E">
      <w:pPr>
        <w:pStyle w:val="ConsPlusNormal"/>
        <w:ind w:firstLine="540"/>
        <w:jc w:val="both"/>
      </w:pPr>
      <w:r>
        <w:t>(</w:t>
      </w:r>
      <w:proofErr w:type="gramStart"/>
      <w:r>
        <w:t>введена</w:t>
      </w:r>
      <w:proofErr w:type="gramEnd"/>
      <w:r>
        <w:t xml:space="preserve"> </w:t>
      </w:r>
      <w:hyperlink r:id="rId173">
        <w:r>
          <w:rPr>
            <w:color w:val="0000FF"/>
          </w:rPr>
          <w:t>Законом</w:t>
        </w:r>
      </w:hyperlink>
      <w:r>
        <w:t xml:space="preserve"> Забайкальского края от 03.07.2024 N 2369-ЗЗК)</w:t>
      </w:r>
    </w:p>
    <w:p w:rsidR="00B5651E" w:rsidRDefault="00B5651E" w:rsidP="00B5651E">
      <w:pPr>
        <w:pStyle w:val="ConsPlusNormal"/>
        <w:jc w:val="both"/>
      </w:pPr>
    </w:p>
    <w:p w:rsidR="00B5651E" w:rsidRDefault="00B5651E" w:rsidP="00B5651E">
      <w:pPr>
        <w:pStyle w:val="ConsPlusNormal"/>
        <w:ind w:firstLine="540"/>
        <w:jc w:val="both"/>
      </w:pPr>
      <w:bookmarkStart w:id="6" w:name="P345"/>
      <w:bookmarkEnd w:id="6"/>
      <w:r>
        <w:t xml:space="preserve">1. </w:t>
      </w:r>
      <w:proofErr w:type="gramStart"/>
      <w:r>
        <w:t xml:space="preserve">Установить, что в 2024 году производится урегулирование денежных обязательств (задолженности по денежным обязательствам) юридических лиц перед Забайкальским краем способом изменения условий исполнения денежного обязательства (погашения задолженности по нему), связанного с изменением сроков (в том числе с предоставлением отсрочки или рассрочки) </w:t>
      </w:r>
      <w:r>
        <w:lastRenderedPageBreak/>
        <w:t>исполнения денежного обязательства (погашения задолженности по нему), изменения величины процентов за пользование денежными средствами и (или) иных платежей (далее - реструктуризация</w:t>
      </w:r>
      <w:proofErr w:type="gramEnd"/>
      <w:r>
        <w:t xml:space="preserve"> денежных обязательств (задолженности по денежным обязательствам), основанных на соглашении.</w:t>
      </w:r>
    </w:p>
    <w:p w:rsidR="00B5651E" w:rsidRDefault="00B5651E" w:rsidP="00B5651E">
      <w:pPr>
        <w:pStyle w:val="ConsPlusNormal"/>
        <w:spacing w:before="280"/>
        <w:ind w:firstLine="540"/>
        <w:jc w:val="both"/>
      </w:pPr>
      <w:r>
        <w:t xml:space="preserve">2. Урегулированию в соответствии с </w:t>
      </w:r>
      <w:hyperlink w:anchor="P345">
        <w:r>
          <w:rPr>
            <w:color w:val="0000FF"/>
          </w:rPr>
          <w:t>частью 1</w:t>
        </w:r>
      </w:hyperlink>
      <w:r>
        <w:t xml:space="preserve"> настоящей статьи подлежат денежные обязательства (задолженность по денежным обязательствам), возникшие в связи с предоставлением денежных средств юридическим лицам в 2006 - 2007 годах на проведение лизинговых операций по обеспечению сельскохозяйственных предприятий племенными животными.</w:t>
      </w:r>
    </w:p>
    <w:p w:rsidR="00B5651E" w:rsidRDefault="00B5651E" w:rsidP="00B5651E">
      <w:pPr>
        <w:pStyle w:val="ConsPlusNormal"/>
        <w:spacing w:before="280"/>
        <w:ind w:firstLine="540"/>
        <w:jc w:val="both"/>
      </w:pPr>
      <w:r>
        <w:t>3. Основные условия реструктуризации денежных обязательств (задолженности по денежным обязательствам):</w:t>
      </w:r>
    </w:p>
    <w:p w:rsidR="00B5651E" w:rsidRDefault="00B5651E" w:rsidP="00B5651E">
      <w:pPr>
        <w:pStyle w:val="ConsPlusNormal"/>
        <w:spacing w:before="280"/>
        <w:ind w:firstLine="540"/>
        <w:jc w:val="both"/>
      </w:pPr>
      <w:r>
        <w:t>1) задолженность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 подлежит погашению в период с 2024 по 2026 год включительно со следующими сроками погашения:</w:t>
      </w:r>
    </w:p>
    <w:p w:rsidR="00B5651E" w:rsidRDefault="00B5651E" w:rsidP="00B5651E">
      <w:pPr>
        <w:pStyle w:val="ConsPlusNormal"/>
        <w:spacing w:before="280"/>
        <w:ind w:firstLine="540"/>
        <w:jc w:val="both"/>
      </w:pPr>
      <w:r>
        <w:t>а) в 2024 и 2025 годах ежегодно в размере 500,0 тыс. рублей с возможностью досрочного погашения суммы задолженности;</w:t>
      </w:r>
    </w:p>
    <w:p w:rsidR="00B5651E" w:rsidRDefault="00B5651E" w:rsidP="00B5651E">
      <w:pPr>
        <w:pStyle w:val="ConsPlusNormal"/>
        <w:spacing w:before="280"/>
        <w:ind w:firstLine="540"/>
        <w:jc w:val="both"/>
      </w:pPr>
      <w:r>
        <w:t>б) в 2026 году в размере остатка суммы задолженности;</w:t>
      </w:r>
    </w:p>
    <w:p w:rsidR="00B5651E" w:rsidRDefault="00B5651E" w:rsidP="00B5651E">
      <w:pPr>
        <w:pStyle w:val="ConsPlusNormal"/>
        <w:spacing w:before="280"/>
        <w:ind w:firstLine="540"/>
        <w:jc w:val="both"/>
      </w:pPr>
      <w:r>
        <w:t>2) за пользование средствами бюджета края взимается плата в размере 0,1 процента годовых, начисляемых на остаток реструктурированной задолженности по основному долгу, уплате процентов и пеней, начисленных на дату реструктуризации денежных обязательств (задолженности по денежным обязательствам) за фактический срок пользования денежными средствами и (или) за несвоевременное исполнение денежных обязательств.</w:t>
      </w:r>
    </w:p>
    <w:p w:rsidR="00B5651E" w:rsidRDefault="00B5651E" w:rsidP="00B5651E">
      <w:pPr>
        <w:pStyle w:val="ConsPlusNormal"/>
        <w:spacing w:before="280"/>
        <w:ind w:firstLine="540"/>
        <w:jc w:val="both"/>
      </w:pPr>
      <w:r>
        <w:t>4. Правила (основания, условия и порядок) реструктуризации денежных обязательств (задолженности по денежным обязательствам) перед Забайкальским краем устанавливаются Правительством Забайкальского края.</w:t>
      </w:r>
    </w:p>
    <w:p w:rsidR="00B5651E" w:rsidRDefault="00B5651E" w:rsidP="00B5651E">
      <w:pPr>
        <w:pStyle w:val="ConsPlusNormal"/>
        <w:jc w:val="both"/>
      </w:pPr>
    </w:p>
    <w:p w:rsidR="00B5651E" w:rsidRDefault="00B5651E" w:rsidP="00B5651E">
      <w:pPr>
        <w:pStyle w:val="ConsPlusTitle"/>
        <w:ind w:firstLine="540"/>
        <w:jc w:val="both"/>
        <w:outlineLvl w:val="1"/>
      </w:pPr>
      <w:r>
        <w:t>Статья 18. Особенности использования средств, предоставляемых отдельным юридическим лицам и индивидуальным предпринимателям, в 2024 году</w:t>
      </w:r>
    </w:p>
    <w:p w:rsidR="00B5651E" w:rsidRDefault="00B5651E" w:rsidP="00B5651E">
      <w:pPr>
        <w:pStyle w:val="ConsPlusNormal"/>
        <w:jc w:val="both"/>
      </w:pPr>
    </w:p>
    <w:p w:rsidR="00B5651E" w:rsidRDefault="00B5651E" w:rsidP="00B5651E">
      <w:pPr>
        <w:pStyle w:val="ConsPlusNormal"/>
        <w:ind w:firstLine="540"/>
        <w:jc w:val="both"/>
      </w:pPr>
      <w:bookmarkStart w:id="7" w:name="P356"/>
      <w:bookmarkEnd w:id="7"/>
      <w:r>
        <w:t>1. Установить, что казначейскому сопровождению подлежат:</w:t>
      </w:r>
    </w:p>
    <w:p w:rsidR="00B5651E" w:rsidRDefault="00B5651E" w:rsidP="00B5651E">
      <w:pPr>
        <w:pStyle w:val="ConsPlusNormal"/>
        <w:spacing w:before="280"/>
        <w:ind w:firstLine="540"/>
        <w:jc w:val="both"/>
      </w:pPr>
      <w:proofErr w:type="gramStart"/>
      <w:r>
        <w:t xml:space="preserve">1) субсидии (гранты в форме субсидий), предоставляемые из бюджета края юридическим лицам, крестьянским (фермерским) хозяйствам, </w:t>
      </w:r>
      <w:r>
        <w:lastRenderedPageBreak/>
        <w:t>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в сфере физической культуры и спорта, а также авансовые платежи по контрактам (договорам</w:t>
      </w:r>
      <w:proofErr w:type="gramEnd"/>
      <w:r>
        <w:t xml:space="preserve">), источником финансового </w:t>
      </w:r>
      <w:proofErr w:type="gramStart"/>
      <w:r>
        <w:t>обеспечения</w:t>
      </w:r>
      <w:proofErr w:type="gramEnd"/>
      <w:r>
        <w:t xml:space="preserve"> которых являются указанные субсидии;</w:t>
      </w:r>
    </w:p>
    <w:p w:rsidR="00B5651E" w:rsidRDefault="00B5651E" w:rsidP="00B5651E">
      <w:pPr>
        <w:pStyle w:val="ConsPlusNormal"/>
        <w:jc w:val="both"/>
      </w:pPr>
      <w:r>
        <w:t xml:space="preserve">(в ред. </w:t>
      </w:r>
      <w:hyperlink r:id="rId174">
        <w:r>
          <w:rPr>
            <w:color w:val="0000FF"/>
          </w:rPr>
          <w:t>Закона</w:t>
        </w:r>
      </w:hyperlink>
      <w:r>
        <w:t xml:space="preserve"> Забайкальского края от 03.07.2024 N 2369-ЗЗК)</w:t>
      </w:r>
    </w:p>
    <w:p w:rsidR="00B5651E" w:rsidRDefault="00B5651E" w:rsidP="00B5651E">
      <w:pPr>
        <w:pStyle w:val="ConsPlusNormal"/>
        <w:spacing w:before="28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B5651E" w:rsidRDefault="00B5651E" w:rsidP="00B5651E">
      <w:pPr>
        <w:pStyle w:val="ConsPlusNormal"/>
        <w:spacing w:before="28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B5651E" w:rsidRDefault="00B5651E" w:rsidP="00B5651E">
      <w:pPr>
        <w:pStyle w:val="ConsPlusNormal"/>
        <w:spacing w:before="280"/>
        <w:ind w:firstLine="540"/>
        <w:jc w:val="both"/>
      </w:pPr>
      <w:r>
        <w:t>4) целевые средства, направляемые на проведение выборов за счет средств бюджета края;</w:t>
      </w:r>
    </w:p>
    <w:p w:rsidR="00B5651E" w:rsidRDefault="00B5651E" w:rsidP="00B5651E">
      <w:pPr>
        <w:pStyle w:val="ConsPlusNormal"/>
        <w:spacing w:before="28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B5651E" w:rsidRDefault="00B5651E" w:rsidP="00B5651E">
      <w:pPr>
        <w:pStyle w:val="ConsPlusNormal"/>
        <w:spacing w:before="280"/>
        <w:ind w:firstLine="540"/>
        <w:jc w:val="both"/>
      </w:pPr>
      <w:r>
        <w:t>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B5651E" w:rsidRDefault="00B5651E" w:rsidP="00B5651E">
      <w:pPr>
        <w:pStyle w:val="ConsPlusNormal"/>
        <w:jc w:val="both"/>
      </w:pPr>
      <w:r>
        <w:t xml:space="preserve">(пп. 6 </w:t>
      </w:r>
      <w:proofErr w:type="gramStart"/>
      <w:r>
        <w:t>введен</w:t>
      </w:r>
      <w:proofErr w:type="gramEnd"/>
      <w:r>
        <w:t xml:space="preserve"> </w:t>
      </w:r>
      <w:hyperlink r:id="rId175">
        <w:r>
          <w:rPr>
            <w:color w:val="0000FF"/>
          </w:rPr>
          <w:t>Законом</w:t>
        </w:r>
      </w:hyperlink>
      <w:r>
        <w:t xml:space="preserve"> Забайкальского края от 24.04.2024 N 2335-ЗЗК)</w:t>
      </w:r>
    </w:p>
    <w:p w:rsidR="00B5651E" w:rsidRDefault="00B5651E" w:rsidP="00B5651E">
      <w:pPr>
        <w:pStyle w:val="ConsPlusNormal"/>
        <w:spacing w:before="280"/>
        <w:ind w:firstLine="540"/>
        <w:jc w:val="both"/>
      </w:pPr>
      <w:proofErr w:type="gramStart"/>
      <w:r>
        <w:t xml:space="preserve">7) субсидии, предоставляемые из бюджета края юридическим лицам, 100 </w:t>
      </w:r>
      <w:r>
        <w:lastRenderedPageBreak/>
        <w:t>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авансовые платежи по контрактам (договорам), источником финансового</w:t>
      </w:r>
      <w:proofErr w:type="gramEnd"/>
      <w:r>
        <w:t xml:space="preserve"> </w:t>
      </w:r>
      <w:proofErr w:type="gramStart"/>
      <w:r>
        <w:t>обеспечения</w:t>
      </w:r>
      <w:proofErr w:type="gramEnd"/>
      <w:r>
        <w:t xml:space="preserve"> которых являются указанные субсидии, на реализацию мероприятия "Создание промышленного парка "СтройПром" государственной программы Забайкальского края "Экономическое развитие";</w:t>
      </w:r>
    </w:p>
    <w:p w:rsidR="00B5651E" w:rsidRDefault="00B5651E" w:rsidP="00B5651E">
      <w:pPr>
        <w:pStyle w:val="ConsPlusNormal"/>
        <w:jc w:val="both"/>
      </w:pPr>
      <w:r>
        <w:t xml:space="preserve">(п. 7 </w:t>
      </w:r>
      <w:proofErr w:type="gramStart"/>
      <w:r>
        <w:t>введен</w:t>
      </w:r>
      <w:proofErr w:type="gramEnd"/>
      <w:r>
        <w:t xml:space="preserve"> </w:t>
      </w:r>
      <w:hyperlink r:id="rId176">
        <w:r>
          <w:rPr>
            <w:color w:val="0000FF"/>
          </w:rPr>
          <w:t>Законом</w:t>
        </w:r>
      </w:hyperlink>
      <w:r>
        <w:t xml:space="preserve"> Забайкальского края от 10.06.2024 N 2359-ЗЗК)</w:t>
      </w:r>
    </w:p>
    <w:p w:rsidR="00B5651E" w:rsidRDefault="00B5651E" w:rsidP="00B5651E">
      <w:pPr>
        <w:pStyle w:val="ConsPlusNormal"/>
        <w:spacing w:before="280"/>
        <w:ind w:firstLine="540"/>
        <w:jc w:val="both"/>
      </w:pPr>
      <w:r>
        <w:t>8) субсидии, предоставляемые из бюджета края юридическим лицам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по следующим мероприятиям:</w:t>
      </w:r>
    </w:p>
    <w:p w:rsidR="00B5651E" w:rsidRDefault="00B5651E" w:rsidP="00B5651E">
      <w:pPr>
        <w:pStyle w:val="ConsPlusNormal"/>
        <w:spacing w:before="280"/>
        <w:ind w:firstLine="540"/>
        <w:jc w:val="both"/>
      </w:pPr>
      <w:r>
        <w:t>а) "Технологическое присоединение к системе теплоснабжения объекта капитального строительства "Строительство складского комплекса на территории города Читы Забайкальского края";</w:t>
      </w:r>
    </w:p>
    <w:p w:rsidR="00B5651E" w:rsidRDefault="00B5651E" w:rsidP="00B5651E">
      <w:pPr>
        <w:pStyle w:val="ConsPlusNormal"/>
        <w:spacing w:before="280"/>
        <w:ind w:firstLine="540"/>
        <w:jc w:val="both"/>
      </w:pPr>
      <w:r>
        <w:t>б) "Строительство складского комплекса на территории города Читы Забайкальского края. Ливневая канализация и локальные очистные сооружения в границах ПП "Кадалинский".</w:t>
      </w:r>
    </w:p>
    <w:p w:rsidR="00B5651E" w:rsidRDefault="00B5651E" w:rsidP="00B5651E">
      <w:pPr>
        <w:pStyle w:val="ConsPlusNormal"/>
        <w:jc w:val="both"/>
      </w:pPr>
      <w:r>
        <w:t>(</w:t>
      </w:r>
      <w:proofErr w:type="gramStart"/>
      <w:r>
        <w:t>п</w:t>
      </w:r>
      <w:proofErr w:type="gramEnd"/>
      <w:r>
        <w:t xml:space="preserve">. 8 введен </w:t>
      </w:r>
      <w:hyperlink r:id="rId177">
        <w:r>
          <w:rPr>
            <w:color w:val="0000FF"/>
          </w:rPr>
          <w:t>Законом</w:t>
        </w:r>
      </w:hyperlink>
      <w:r>
        <w:t xml:space="preserve"> Забайкальского края от 03.07.2024 N 2369-ЗЗК)</w:t>
      </w:r>
    </w:p>
    <w:p w:rsidR="00B5651E" w:rsidRDefault="00B5651E" w:rsidP="00B5651E">
      <w:pPr>
        <w:pStyle w:val="ConsPlusNormal"/>
        <w:spacing w:before="280"/>
        <w:ind w:firstLine="540"/>
        <w:jc w:val="both"/>
      </w:pPr>
      <w:r>
        <w:t xml:space="preserve">2. При казначейском сопровождении средств, указанных в </w:t>
      </w:r>
      <w:hyperlink w:anchor="P356">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B5651E" w:rsidRDefault="00B5651E" w:rsidP="00B5651E">
      <w:pPr>
        <w:pStyle w:val="ConsPlusNormal"/>
        <w:jc w:val="both"/>
      </w:pPr>
    </w:p>
    <w:p w:rsidR="00B5651E" w:rsidRDefault="00B5651E" w:rsidP="00B5651E">
      <w:pPr>
        <w:pStyle w:val="ConsPlusTitle"/>
        <w:ind w:firstLine="540"/>
        <w:jc w:val="both"/>
        <w:outlineLvl w:val="1"/>
      </w:pPr>
      <w:r>
        <w:t>Статья 19. Обеспечение выполнения требований бюджетного и иного законодательства</w:t>
      </w:r>
    </w:p>
    <w:p w:rsidR="00B5651E" w:rsidRDefault="00B5651E" w:rsidP="00B5651E">
      <w:pPr>
        <w:pStyle w:val="ConsPlusNormal"/>
        <w:jc w:val="both"/>
      </w:pPr>
    </w:p>
    <w:p w:rsidR="00B5651E" w:rsidRDefault="00B5651E" w:rsidP="00B5651E">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B5651E" w:rsidRDefault="00B5651E" w:rsidP="00B5651E">
      <w:pPr>
        <w:pStyle w:val="ConsPlusNormal"/>
        <w:spacing w:before="280"/>
        <w:ind w:firstLine="540"/>
        <w:jc w:val="both"/>
      </w:pPr>
      <w:r>
        <w:t xml:space="preserve">1) принятия федеральных законов о наделении субъектов Российской </w:t>
      </w:r>
      <w:r>
        <w:lastRenderedPageBreak/>
        <w:t>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B5651E" w:rsidRDefault="00B5651E" w:rsidP="00B5651E">
      <w:pPr>
        <w:pStyle w:val="ConsPlusNormal"/>
        <w:spacing w:before="28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B5651E" w:rsidRDefault="00B5651E" w:rsidP="00B5651E">
      <w:pPr>
        <w:pStyle w:val="ConsPlusNormal"/>
        <w:spacing w:before="28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B5651E" w:rsidRDefault="00B5651E" w:rsidP="00B5651E">
      <w:pPr>
        <w:pStyle w:val="ConsPlusNormal"/>
        <w:spacing w:before="28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B5651E" w:rsidRDefault="00B5651E" w:rsidP="00B5651E">
      <w:pPr>
        <w:pStyle w:val="ConsPlusNormal"/>
        <w:spacing w:before="28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B5651E" w:rsidRDefault="00B5651E" w:rsidP="00B5651E">
      <w:pPr>
        <w:pStyle w:val="ConsPlusNormal"/>
        <w:spacing w:before="28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B5651E" w:rsidRDefault="00B5651E" w:rsidP="00B5651E">
      <w:pPr>
        <w:pStyle w:val="ConsPlusNormal"/>
        <w:jc w:val="both"/>
      </w:pPr>
    </w:p>
    <w:p w:rsidR="00B5651E" w:rsidRDefault="00B5651E" w:rsidP="00B5651E">
      <w:pPr>
        <w:pStyle w:val="ConsPlusTitle"/>
        <w:ind w:firstLine="540"/>
        <w:jc w:val="both"/>
        <w:outlineLvl w:val="1"/>
      </w:pPr>
      <w:r>
        <w:t>Статья 20. Вступление в силу настоящего Закона края</w:t>
      </w:r>
    </w:p>
    <w:p w:rsidR="00B5651E" w:rsidRDefault="00B5651E" w:rsidP="00B5651E">
      <w:pPr>
        <w:pStyle w:val="ConsPlusNormal"/>
        <w:jc w:val="both"/>
      </w:pPr>
    </w:p>
    <w:p w:rsidR="00B5651E" w:rsidRDefault="00B5651E" w:rsidP="00B5651E">
      <w:pPr>
        <w:pStyle w:val="ConsPlusNormal"/>
        <w:ind w:firstLine="540"/>
        <w:jc w:val="both"/>
      </w:pPr>
      <w:r>
        <w:t>Настоящий Закон края вступает в силу с 1 января 2024 года.</w:t>
      </w:r>
    </w:p>
    <w:p w:rsidR="00B5651E" w:rsidRDefault="00B5651E" w:rsidP="00B5651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99"/>
        <w:gridCol w:w="4700"/>
      </w:tblGrid>
      <w:tr w:rsidR="00B5651E" w:rsidTr="00056351">
        <w:tc>
          <w:tcPr>
            <w:tcW w:w="4699" w:type="dxa"/>
            <w:tcBorders>
              <w:top w:val="nil"/>
              <w:left w:val="nil"/>
              <w:bottom w:val="nil"/>
              <w:right w:val="nil"/>
            </w:tcBorders>
          </w:tcPr>
          <w:p w:rsidR="00B5651E" w:rsidRDefault="00B5651E" w:rsidP="00056351">
            <w:pPr>
              <w:pStyle w:val="ConsPlusNormal"/>
            </w:pPr>
            <w:r>
              <w:t>Председатель </w:t>
            </w:r>
            <w:proofErr w:type="gramStart"/>
            <w:r>
              <w:t>Законодательного</w:t>
            </w:r>
            <w:proofErr w:type="gramEnd"/>
          </w:p>
          <w:p w:rsidR="00B5651E" w:rsidRDefault="00B5651E" w:rsidP="00056351">
            <w:pPr>
              <w:pStyle w:val="ConsPlusNormal"/>
            </w:pPr>
            <w:r>
              <w:t>Собрания Забайкальского края</w:t>
            </w:r>
          </w:p>
          <w:p w:rsidR="00B5651E" w:rsidRDefault="00B5651E" w:rsidP="00056351">
            <w:pPr>
              <w:pStyle w:val="ConsPlusNormal"/>
            </w:pPr>
            <w:r>
              <w:t>КОН ЕН ХВА</w:t>
            </w:r>
          </w:p>
        </w:tc>
        <w:tc>
          <w:tcPr>
            <w:tcW w:w="4699" w:type="dxa"/>
            <w:tcBorders>
              <w:top w:val="nil"/>
              <w:left w:val="nil"/>
              <w:bottom w:val="nil"/>
              <w:right w:val="nil"/>
            </w:tcBorders>
          </w:tcPr>
          <w:p w:rsidR="00B5651E" w:rsidRDefault="00B5651E" w:rsidP="00056351">
            <w:pPr>
              <w:pStyle w:val="ConsPlusNormal"/>
              <w:jc w:val="right"/>
            </w:pPr>
            <w:proofErr w:type="gramStart"/>
            <w:r>
              <w:t>Исполняющий</w:t>
            </w:r>
            <w:proofErr w:type="gramEnd"/>
            <w:r>
              <w:t> обязанности</w:t>
            </w:r>
          </w:p>
          <w:p w:rsidR="00B5651E" w:rsidRDefault="00B5651E" w:rsidP="00056351">
            <w:pPr>
              <w:pStyle w:val="ConsPlusNormal"/>
              <w:jc w:val="right"/>
            </w:pPr>
            <w:r>
              <w:t>Губернатора Забайкальского края</w:t>
            </w:r>
          </w:p>
          <w:p w:rsidR="00B5651E" w:rsidRDefault="00B5651E" w:rsidP="00056351">
            <w:pPr>
              <w:pStyle w:val="ConsPlusNormal"/>
              <w:jc w:val="right"/>
            </w:pPr>
            <w:r>
              <w:t>А.И.КОСТЕНКО</w:t>
            </w:r>
          </w:p>
        </w:tc>
      </w:tr>
    </w:tbl>
    <w:p w:rsidR="00B5651E" w:rsidRDefault="00B5651E" w:rsidP="00B5651E">
      <w:pPr>
        <w:pStyle w:val="ConsPlusNormal"/>
        <w:spacing w:before="280"/>
        <w:jc w:val="both"/>
      </w:pPr>
      <w:r>
        <w:t>г. Чита</w:t>
      </w:r>
    </w:p>
    <w:p w:rsidR="00B5651E" w:rsidRDefault="00B5651E" w:rsidP="00B5651E">
      <w:pPr>
        <w:pStyle w:val="ConsPlusNormal"/>
        <w:spacing w:before="280"/>
        <w:jc w:val="both"/>
      </w:pPr>
      <w:r>
        <w:t>27 декабря 2023 года</w:t>
      </w:r>
    </w:p>
    <w:p w:rsidR="001953BC" w:rsidRPr="00B5651E" w:rsidRDefault="00B5651E" w:rsidP="00B5651E">
      <w:pPr>
        <w:pStyle w:val="ConsPlusNormal"/>
        <w:spacing w:before="280"/>
        <w:jc w:val="both"/>
      </w:pPr>
      <w:r>
        <w:t>N 2303-ЗЗК</w:t>
      </w:r>
    </w:p>
    <w:sectPr w:rsidR="001953BC" w:rsidRPr="00B5651E" w:rsidSect="00434A10">
      <w:pgSz w:w="11950" w:h="16901"/>
      <w:pgMar w:top="1134" w:right="850" w:bottom="1134" w:left="1701" w:header="720" w:footer="720" w:gutter="0"/>
      <w:cols w:space="708"/>
      <w:noEndnote/>
      <w:titlePg/>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299"/>
  <w:displayHorizontalDrawingGridEvery w:val="0"/>
  <w:characterSpacingControl w:val="doNotCompress"/>
  <w:compat/>
  <w:rsids>
    <w:rsidRoot w:val="00B5651E"/>
    <w:rsid w:val="00045D2C"/>
    <w:rsid w:val="000E55A3"/>
    <w:rsid w:val="00113320"/>
    <w:rsid w:val="001953BC"/>
    <w:rsid w:val="0024787E"/>
    <w:rsid w:val="00252D79"/>
    <w:rsid w:val="00273214"/>
    <w:rsid w:val="00434A10"/>
    <w:rsid w:val="004E574D"/>
    <w:rsid w:val="006E53CE"/>
    <w:rsid w:val="007B75A6"/>
    <w:rsid w:val="00947880"/>
    <w:rsid w:val="009D1075"/>
    <w:rsid w:val="009E78DB"/>
    <w:rsid w:val="00B5651E"/>
    <w:rsid w:val="00B715D2"/>
    <w:rsid w:val="00CC4EEF"/>
    <w:rsid w:val="00D852F1"/>
    <w:rsid w:val="00D96B23"/>
    <w:rsid w:val="00DE69C8"/>
    <w:rsid w:val="00DF6CEA"/>
    <w:rsid w:val="00E11787"/>
    <w:rsid w:val="00E91483"/>
    <w:rsid w:val="00EA7D62"/>
    <w:rsid w:val="00FC4FD4"/>
    <w:rsid w:val="00FD5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651E"/>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B5651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B5651E"/>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B5651E"/>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B5651E"/>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B5651E"/>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B5651E"/>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B5651E"/>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3996&amp;dst=100015" TargetMode="External"/><Relationship Id="rId117" Type="http://schemas.openxmlformats.org/officeDocument/2006/relationships/hyperlink" Target="https://login.consultant.ru/link/?req=doc&amp;base=RLAW251&amp;n=1673996&amp;dst=100046" TargetMode="External"/><Relationship Id="rId21" Type="http://schemas.openxmlformats.org/officeDocument/2006/relationships/hyperlink" Target="https://login.consultant.ru/link/?req=doc&amp;base=RLAW251&amp;n=1673672&amp;dst=100013" TargetMode="External"/><Relationship Id="rId42" Type="http://schemas.openxmlformats.org/officeDocument/2006/relationships/hyperlink" Target="https://login.consultant.ru/link/?req=doc&amp;base=RLAW251&amp;n=1674836&amp;dst=100014" TargetMode="External"/><Relationship Id="rId47" Type="http://schemas.openxmlformats.org/officeDocument/2006/relationships/hyperlink" Target="https://login.consultant.ru/link/?req=doc&amp;base=RLAW251&amp;n=1674591&amp;dst=2" TargetMode="External"/><Relationship Id="rId63" Type="http://schemas.openxmlformats.org/officeDocument/2006/relationships/hyperlink" Target="https://login.consultant.ru/link/?req=doc&amp;base=RLAW251&amp;n=1674867&amp;dst=100079" TargetMode="External"/><Relationship Id="rId68" Type="http://schemas.openxmlformats.org/officeDocument/2006/relationships/hyperlink" Target="https://login.consultant.ru/link/?req=doc&amp;base=RLAW251&amp;n=1674836&amp;dst=100016" TargetMode="External"/><Relationship Id="rId84" Type="http://schemas.openxmlformats.org/officeDocument/2006/relationships/hyperlink" Target="https://login.consultant.ru/link/?req=doc&amp;base=RLAW251&amp;n=1673840&amp;dst=102343" TargetMode="External"/><Relationship Id="rId89" Type="http://schemas.openxmlformats.org/officeDocument/2006/relationships/hyperlink" Target="https://login.consultant.ru/link/?req=doc&amp;base=RLAW251&amp;n=1676636&amp;dst=100037" TargetMode="External"/><Relationship Id="rId112" Type="http://schemas.openxmlformats.org/officeDocument/2006/relationships/hyperlink" Target="https://login.consultant.ru/link/?req=doc&amp;base=RLAW251&amp;n=1676636&amp;dst=100052" TargetMode="External"/><Relationship Id="rId133" Type="http://schemas.openxmlformats.org/officeDocument/2006/relationships/hyperlink" Target="https://login.consultant.ru/link/?req=doc&amp;base=RLAW251&amp;n=1673672&amp;dst=100021" TargetMode="External"/><Relationship Id="rId138" Type="http://schemas.openxmlformats.org/officeDocument/2006/relationships/hyperlink" Target="https://login.consultant.ru/link/?req=doc&amp;base=RLAW251&amp;n=1676401" TargetMode="External"/><Relationship Id="rId154" Type="http://schemas.openxmlformats.org/officeDocument/2006/relationships/hyperlink" Target="https://login.consultant.ru/link/?req=doc&amp;base=LAW&amp;n=469774&amp;dst=4294" TargetMode="External"/><Relationship Id="rId159" Type="http://schemas.openxmlformats.org/officeDocument/2006/relationships/hyperlink" Target="https://login.consultant.ru/link/?req=doc&amp;base=RLAW251&amp;n=1674836&amp;dst=100029" TargetMode="External"/><Relationship Id="rId175" Type="http://schemas.openxmlformats.org/officeDocument/2006/relationships/hyperlink" Target="https://login.consultant.ru/link/?req=doc&amp;base=RLAW251&amp;n=1673996&amp;dst=100070" TargetMode="External"/><Relationship Id="rId170" Type="http://schemas.openxmlformats.org/officeDocument/2006/relationships/hyperlink" Target="https://login.consultant.ru/link/?req=doc&amp;base=RLAW251&amp;n=1673674&amp;dst=103082" TargetMode="External"/><Relationship Id="rId16" Type="http://schemas.openxmlformats.org/officeDocument/2006/relationships/hyperlink" Target="https://login.consultant.ru/link/?req=doc&amp;base=RLAW251&amp;n=1673672&amp;dst=100012" TargetMode="External"/><Relationship Id="rId107" Type="http://schemas.openxmlformats.org/officeDocument/2006/relationships/hyperlink" Target="https://login.consultant.ru/link/?req=doc&amp;base=RLAW251&amp;n=1673996&amp;dst=100040" TargetMode="External"/><Relationship Id="rId11" Type="http://schemas.openxmlformats.org/officeDocument/2006/relationships/hyperlink" Target="https://login.consultant.ru/link/?req=doc&amp;base=RLAW251&amp;n=1673672&amp;dst=100011" TargetMode="External"/><Relationship Id="rId32" Type="http://schemas.openxmlformats.org/officeDocument/2006/relationships/hyperlink" Target="https://login.consultant.ru/link/?req=doc&amp;base=RLAW251&amp;n=1675851&amp;dst=100015" TargetMode="External"/><Relationship Id="rId37" Type="http://schemas.openxmlformats.org/officeDocument/2006/relationships/hyperlink" Target="https://login.consultant.ru/link/?req=doc&amp;base=RLAW251&amp;n=1673672&amp;dst=100017" TargetMode="External"/><Relationship Id="rId53" Type="http://schemas.openxmlformats.org/officeDocument/2006/relationships/hyperlink" Target="https://login.consultant.ru/link/?req=doc&amp;base=RLAW251&amp;n=1661121&amp;dst=1" TargetMode="External"/><Relationship Id="rId58" Type="http://schemas.openxmlformats.org/officeDocument/2006/relationships/hyperlink" Target="https://login.consultant.ru/link/?req=doc&amp;base=RLAW251&amp;n=1676246&amp;dst=94" TargetMode="External"/><Relationship Id="rId74" Type="http://schemas.openxmlformats.org/officeDocument/2006/relationships/hyperlink" Target="https://login.consultant.ru/link/?req=doc&amp;base=RLAW251&amp;n=1673996&amp;dst=100024" TargetMode="External"/><Relationship Id="rId79" Type="http://schemas.openxmlformats.org/officeDocument/2006/relationships/hyperlink" Target="https://login.consultant.ru/link/?req=doc&amp;base=RLAW251&amp;n=1676636&amp;dst=100033" TargetMode="External"/><Relationship Id="rId102" Type="http://schemas.openxmlformats.org/officeDocument/2006/relationships/hyperlink" Target="https://login.consultant.ru/link/?req=doc&amp;base=RLAW251&amp;n=1676636&amp;dst=100047" TargetMode="External"/><Relationship Id="rId123" Type="http://schemas.openxmlformats.org/officeDocument/2006/relationships/hyperlink" Target="https://login.consultant.ru/link/?req=doc&amp;base=RLAW251&amp;n=1673996&amp;dst=100050" TargetMode="External"/><Relationship Id="rId128" Type="http://schemas.openxmlformats.org/officeDocument/2006/relationships/hyperlink" Target="https://login.consultant.ru/link/?req=doc&amp;base=RLAW251&amp;n=1673996&amp;dst=100053" TargetMode="External"/><Relationship Id="rId144" Type="http://schemas.openxmlformats.org/officeDocument/2006/relationships/hyperlink" Target="https://login.consultant.ru/link/?req=doc&amp;base=RLAW251&amp;n=1673996&amp;dst=100059" TargetMode="External"/><Relationship Id="rId149" Type="http://schemas.openxmlformats.org/officeDocument/2006/relationships/hyperlink" Target="https://login.consultant.ru/link/?req=doc&amp;base=RLAW251&amp;n=1674836&amp;dst=100026" TargetMode="External"/><Relationship Id="rId5" Type="http://schemas.openxmlformats.org/officeDocument/2006/relationships/hyperlink" Target="https://login.consultant.ru/link/?req=doc&amp;base=RLAW251&amp;n=1673672&amp;dst=100008" TargetMode="External"/><Relationship Id="rId90" Type="http://schemas.openxmlformats.org/officeDocument/2006/relationships/hyperlink" Target="https://login.consultant.ru/link/?req=doc&amp;base=LAW&amp;n=477816&amp;dst=100009" TargetMode="External"/><Relationship Id="rId95" Type="http://schemas.openxmlformats.org/officeDocument/2006/relationships/hyperlink" Target="https://login.consultant.ru/link/?req=doc&amp;base=RLAW251&amp;n=1676636&amp;dst=100043" TargetMode="External"/><Relationship Id="rId160" Type="http://schemas.openxmlformats.org/officeDocument/2006/relationships/hyperlink" Target="https://login.consultant.ru/link/?req=doc&amp;base=RLAW251&amp;n=1676636&amp;dst=100074" TargetMode="External"/><Relationship Id="rId165" Type="http://schemas.openxmlformats.org/officeDocument/2006/relationships/hyperlink" Target="https://login.consultant.ru/link/?req=doc&amp;base=RLAW251&amp;n=1676636&amp;dst=100076" TargetMode="External"/><Relationship Id="rId22" Type="http://schemas.openxmlformats.org/officeDocument/2006/relationships/hyperlink" Target="https://login.consultant.ru/link/?req=doc&amp;base=RLAW251&amp;n=1675851&amp;dst=100012" TargetMode="External"/><Relationship Id="rId27" Type="http://schemas.openxmlformats.org/officeDocument/2006/relationships/hyperlink" Target="https://login.consultant.ru/link/?req=doc&amp;base=RLAW251&amp;n=1676636&amp;dst=100015" TargetMode="External"/><Relationship Id="rId43" Type="http://schemas.openxmlformats.org/officeDocument/2006/relationships/hyperlink" Target="https://login.consultant.ru/link/?req=doc&amp;base=RLAW251&amp;n=1675851&amp;dst=100017" TargetMode="External"/><Relationship Id="rId48" Type="http://schemas.openxmlformats.org/officeDocument/2006/relationships/hyperlink" Target="https://login.consultant.ru/link/?req=doc&amp;base=RLAW251&amp;n=1674591&amp;dst=100140" TargetMode="External"/><Relationship Id="rId64" Type="http://schemas.openxmlformats.org/officeDocument/2006/relationships/hyperlink" Target="https://login.consultant.ru/link/?req=doc&amp;base=RLAW251&amp;n=1671234&amp;dst=100008" TargetMode="External"/><Relationship Id="rId69" Type="http://schemas.openxmlformats.org/officeDocument/2006/relationships/hyperlink" Target="https://login.consultant.ru/link/?req=doc&amp;base=RLAW251&amp;n=1675851&amp;dst=100023" TargetMode="External"/><Relationship Id="rId113" Type="http://schemas.openxmlformats.org/officeDocument/2006/relationships/hyperlink" Target="https://login.consultant.ru/link/?req=doc&amp;base=RLAW251&amp;n=1673996&amp;dst=100043" TargetMode="External"/><Relationship Id="rId118" Type="http://schemas.openxmlformats.org/officeDocument/2006/relationships/hyperlink" Target="https://login.consultant.ru/link/?req=doc&amp;base=RLAW251&amp;n=1673996&amp;dst=100047" TargetMode="External"/><Relationship Id="rId134" Type="http://schemas.openxmlformats.org/officeDocument/2006/relationships/hyperlink" Target="https://login.consultant.ru/link/?req=doc&amp;base=RLAW251&amp;n=1673996&amp;dst=100054" TargetMode="External"/><Relationship Id="rId139" Type="http://schemas.openxmlformats.org/officeDocument/2006/relationships/hyperlink" Target="https://login.consultant.ru/link/?req=doc&amp;base=RLAW251&amp;n=1676636&amp;dst=100067" TargetMode="External"/><Relationship Id="rId80" Type="http://schemas.openxmlformats.org/officeDocument/2006/relationships/hyperlink" Target="https://login.consultant.ru/link/?req=doc&amp;base=RLAW251&amp;n=1673996&amp;dst=100027" TargetMode="External"/><Relationship Id="rId85" Type="http://schemas.openxmlformats.org/officeDocument/2006/relationships/hyperlink" Target="https://login.consultant.ru/link/?req=doc&amp;base=RLAW251&amp;n=1676636&amp;dst=100034" TargetMode="External"/><Relationship Id="rId150" Type="http://schemas.openxmlformats.org/officeDocument/2006/relationships/hyperlink" Target="https://login.consultant.ru/link/?req=doc&amp;base=RLAW251&amp;n=1675851&amp;dst=100035" TargetMode="External"/><Relationship Id="rId155" Type="http://schemas.openxmlformats.org/officeDocument/2006/relationships/hyperlink" Target="https://login.consultant.ru/link/?req=doc&amp;base=RLAW251&amp;n=1673996&amp;dst=100065" TargetMode="External"/><Relationship Id="rId171" Type="http://schemas.openxmlformats.org/officeDocument/2006/relationships/hyperlink" Target="https://login.consultant.ru/link/?req=doc&amp;base=LAW&amp;n=358026" TargetMode="External"/><Relationship Id="rId176" Type="http://schemas.openxmlformats.org/officeDocument/2006/relationships/hyperlink" Target="https://login.consultant.ru/link/?req=doc&amp;base=RLAW251&amp;n=1674568&amp;dst=100008" TargetMode="External"/><Relationship Id="rId12" Type="http://schemas.openxmlformats.org/officeDocument/2006/relationships/hyperlink" Target="https://login.consultant.ru/link/?req=doc&amp;base=RLAW251&amp;n=1673996&amp;dst=100011" TargetMode="External"/><Relationship Id="rId17" Type="http://schemas.openxmlformats.org/officeDocument/2006/relationships/hyperlink" Target="https://login.consultant.ru/link/?req=doc&amp;base=RLAW251&amp;n=1673996&amp;dst=100012" TargetMode="External"/><Relationship Id="rId33" Type="http://schemas.openxmlformats.org/officeDocument/2006/relationships/hyperlink" Target="https://login.consultant.ru/link/?req=doc&amp;base=RLAW251&amp;n=1676636&amp;dst=100018" TargetMode="External"/><Relationship Id="rId38" Type="http://schemas.openxmlformats.org/officeDocument/2006/relationships/hyperlink" Target="https://login.consultant.ru/link/?req=doc&amp;base=RLAW251&amp;n=1673996&amp;dst=100018" TargetMode="External"/><Relationship Id="rId59" Type="http://schemas.openxmlformats.org/officeDocument/2006/relationships/hyperlink" Target="https://login.consultant.ru/link/?req=doc&amp;base=RLAW251&amp;n=1676246&amp;dst=95" TargetMode="External"/><Relationship Id="rId103" Type="http://schemas.openxmlformats.org/officeDocument/2006/relationships/hyperlink" Target="https://login.consultant.ru/link/?req=doc&amp;base=RLAW251&amp;n=1673996&amp;dst=100038" TargetMode="External"/><Relationship Id="rId108" Type="http://schemas.openxmlformats.org/officeDocument/2006/relationships/hyperlink" Target="https://login.consultant.ru/link/?req=doc&amp;base=RLAW251&amp;n=1676636&amp;dst=100050" TargetMode="External"/><Relationship Id="rId124" Type="http://schemas.openxmlformats.org/officeDocument/2006/relationships/hyperlink" Target="https://login.consultant.ru/link/?req=doc&amp;base=RLAW251&amp;n=1673996&amp;dst=100051" TargetMode="External"/><Relationship Id="rId129" Type="http://schemas.openxmlformats.org/officeDocument/2006/relationships/hyperlink" Target="https://login.consultant.ru/link/?req=doc&amp;base=RLAW251&amp;n=1676636&amp;dst=100062" TargetMode="External"/><Relationship Id="rId54" Type="http://schemas.openxmlformats.org/officeDocument/2006/relationships/hyperlink" Target="https://login.consultant.ru/link/?req=doc&amp;base=RLAW251&amp;n=1671913&amp;dst=3" TargetMode="External"/><Relationship Id="rId70" Type="http://schemas.openxmlformats.org/officeDocument/2006/relationships/hyperlink" Target="https://login.consultant.ru/link/?req=doc&amp;base=RLAW251&amp;n=1676636&amp;dst=100024" TargetMode="External"/><Relationship Id="rId75" Type="http://schemas.openxmlformats.org/officeDocument/2006/relationships/hyperlink" Target="https://login.consultant.ru/link/?req=doc&amp;base=RLAW251&amp;n=1673996&amp;dst=100025" TargetMode="External"/><Relationship Id="rId91" Type="http://schemas.openxmlformats.org/officeDocument/2006/relationships/hyperlink" Target="https://login.consultant.ru/link/?req=doc&amp;base=RLAW251&amp;n=1675851&amp;dst=100027" TargetMode="External"/><Relationship Id="rId96" Type="http://schemas.openxmlformats.org/officeDocument/2006/relationships/hyperlink" Target="https://login.consultant.ru/link/?req=doc&amp;base=RLAW251&amp;n=1676636&amp;dst=100044" TargetMode="External"/><Relationship Id="rId140" Type="http://schemas.openxmlformats.org/officeDocument/2006/relationships/hyperlink" Target="https://login.consultant.ru/link/?req=doc&amp;base=RLAW251&amp;n=1673996&amp;dst=100057" TargetMode="External"/><Relationship Id="rId145" Type="http://schemas.openxmlformats.org/officeDocument/2006/relationships/hyperlink" Target="https://login.consultant.ru/link/?req=doc&amp;base=RLAW251&amp;n=1673996&amp;dst=100061" TargetMode="External"/><Relationship Id="rId161" Type="http://schemas.openxmlformats.org/officeDocument/2006/relationships/hyperlink" Target="https://login.consultant.ru/link/?req=doc&amp;base=RLAW251&amp;n=1673996&amp;dst=100067" TargetMode="External"/><Relationship Id="rId166" Type="http://schemas.openxmlformats.org/officeDocument/2006/relationships/hyperlink" Target="https://login.consultant.ru/link/?req=doc&amp;base=LAW&amp;n=469774&amp;dst=4329" TargetMode="External"/><Relationship Id="rId1" Type="http://schemas.openxmlformats.org/officeDocument/2006/relationships/styles" Target="styles.xml"/><Relationship Id="rId6" Type="http://schemas.openxmlformats.org/officeDocument/2006/relationships/hyperlink" Target="https://login.consultant.ru/link/?req=doc&amp;base=RLAW251&amp;n=1673996&amp;dst=100008" TargetMode="External"/><Relationship Id="rId23" Type="http://schemas.openxmlformats.org/officeDocument/2006/relationships/hyperlink" Target="https://login.consultant.ru/link/?req=doc&amp;base=RLAW251&amp;n=1673996&amp;dst=100014" TargetMode="External"/><Relationship Id="rId28" Type="http://schemas.openxmlformats.org/officeDocument/2006/relationships/hyperlink" Target="https://login.consultant.ru/link/?req=doc&amp;base=RLAW251&amp;n=1673672&amp;dst=100016" TargetMode="External"/><Relationship Id="rId49" Type="http://schemas.openxmlformats.org/officeDocument/2006/relationships/hyperlink" Target="https://login.consultant.ru/link/?req=doc&amp;base=RLAW251&amp;n=1675851&amp;dst=100018" TargetMode="External"/><Relationship Id="rId114" Type="http://schemas.openxmlformats.org/officeDocument/2006/relationships/hyperlink" Target="https://login.consultant.ru/link/?req=doc&amp;base=RLAW251&amp;n=1673996&amp;dst=100044" TargetMode="External"/><Relationship Id="rId119" Type="http://schemas.openxmlformats.org/officeDocument/2006/relationships/hyperlink" Target="https://login.consultant.ru/link/?req=doc&amp;base=RLAW251&amp;n=1676636&amp;dst=100054" TargetMode="External"/><Relationship Id="rId10" Type="http://schemas.openxmlformats.org/officeDocument/2006/relationships/hyperlink" Target="https://login.consultant.ru/link/?req=doc&amp;base=RLAW251&amp;n=1676636&amp;dst=100008" TargetMode="External"/><Relationship Id="rId31" Type="http://schemas.openxmlformats.org/officeDocument/2006/relationships/hyperlink" Target="https://login.consultant.ru/link/?req=doc&amp;base=RLAW251&amp;n=1676636&amp;dst=100016" TargetMode="External"/><Relationship Id="rId44" Type="http://schemas.openxmlformats.org/officeDocument/2006/relationships/hyperlink" Target="https://login.consultant.ru/link/?req=doc&amp;base=RLAW251&amp;n=1676636&amp;dst=100022" TargetMode="External"/><Relationship Id="rId52" Type="http://schemas.openxmlformats.org/officeDocument/2006/relationships/hyperlink" Target="https://login.consultant.ru/link/?req=doc&amp;base=RLAW251&amp;n=1675851&amp;dst=100020" TargetMode="External"/><Relationship Id="rId60" Type="http://schemas.openxmlformats.org/officeDocument/2006/relationships/hyperlink" Target="https://login.consultant.ru/link/?req=doc&amp;base=RLAW251&amp;n=1669329&amp;dst=100010" TargetMode="External"/><Relationship Id="rId65" Type="http://schemas.openxmlformats.org/officeDocument/2006/relationships/hyperlink" Target="https://login.consultant.ru/link/?req=doc&amp;base=RLAW251&amp;n=1671234&amp;dst=100010" TargetMode="External"/><Relationship Id="rId73" Type="http://schemas.openxmlformats.org/officeDocument/2006/relationships/hyperlink" Target="https://login.consultant.ru/link/?req=doc&amp;base=RLAW251&amp;n=1675851&amp;dst=100026" TargetMode="External"/><Relationship Id="rId78" Type="http://schemas.openxmlformats.org/officeDocument/2006/relationships/hyperlink" Target="https://login.consultant.ru/link/?req=doc&amp;base=RLAW251&amp;n=1674836&amp;dst=100022" TargetMode="External"/><Relationship Id="rId81" Type="http://schemas.openxmlformats.org/officeDocument/2006/relationships/hyperlink" Target="https://login.consultant.ru/link/?req=doc&amp;base=RLAW251&amp;n=1673996&amp;dst=100028" TargetMode="External"/><Relationship Id="rId86" Type="http://schemas.openxmlformats.org/officeDocument/2006/relationships/hyperlink" Target="https://login.consultant.ru/link/?req=doc&amp;base=RLAW251&amp;n=1673996&amp;dst=100031" TargetMode="External"/><Relationship Id="rId94" Type="http://schemas.openxmlformats.org/officeDocument/2006/relationships/hyperlink" Target="https://login.consultant.ru/link/?req=doc&amp;base=RLAW251&amp;n=1676636&amp;dst=100041" TargetMode="External"/><Relationship Id="rId99" Type="http://schemas.openxmlformats.org/officeDocument/2006/relationships/hyperlink" Target="https://login.consultant.ru/link/?req=doc&amp;base=RLAW251&amp;n=1673996&amp;dst=100034" TargetMode="External"/><Relationship Id="rId101" Type="http://schemas.openxmlformats.org/officeDocument/2006/relationships/hyperlink" Target="https://login.consultant.ru/link/?req=doc&amp;base=RLAW251&amp;n=1673996&amp;dst=100036" TargetMode="External"/><Relationship Id="rId122" Type="http://schemas.openxmlformats.org/officeDocument/2006/relationships/hyperlink" Target="https://login.consultant.ru/link/?req=doc&amp;base=RLAW251&amp;n=1676636&amp;dst=100055" TargetMode="External"/><Relationship Id="rId130" Type="http://schemas.openxmlformats.org/officeDocument/2006/relationships/hyperlink" Target="https://login.consultant.ru/link/?req=doc&amp;base=RLAW251&amp;n=1676636&amp;dst=100063" TargetMode="External"/><Relationship Id="rId135" Type="http://schemas.openxmlformats.org/officeDocument/2006/relationships/hyperlink" Target="https://login.consultant.ru/link/?req=doc&amp;base=RLAW251&amp;n=1676636&amp;dst=100064" TargetMode="External"/><Relationship Id="rId143" Type="http://schemas.openxmlformats.org/officeDocument/2006/relationships/hyperlink" Target="https://login.consultant.ru/link/?req=doc&amp;base=RLAW251&amp;n=1674836&amp;dst=100024" TargetMode="External"/><Relationship Id="rId148" Type="http://schemas.openxmlformats.org/officeDocument/2006/relationships/hyperlink" Target="https://login.consultant.ru/link/?req=doc&amp;base=RLAW251&amp;n=1673672&amp;dst=100023" TargetMode="External"/><Relationship Id="rId151" Type="http://schemas.openxmlformats.org/officeDocument/2006/relationships/hyperlink" Target="https://login.consultant.ru/link/?req=doc&amp;base=RLAW251&amp;n=1673996&amp;dst=100062" TargetMode="External"/><Relationship Id="rId156" Type="http://schemas.openxmlformats.org/officeDocument/2006/relationships/hyperlink" Target="https://login.consultant.ru/link/?req=doc&amp;base=RLAW251&amp;n=1674836&amp;dst=100028" TargetMode="External"/><Relationship Id="rId164" Type="http://schemas.openxmlformats.org/officeDocument/2006/relationships/hyperlink" Target="https://login.consultant.ru/link/?req=doc&amp;base=RLAW251&amp;n=1673996&amp;dst=100068" TargetMode="External"/><Relationship Id="rId169" Type="http://schemas.openxmlformats.org/officeDocument/2006/relationships/hyperlink" Target="https://login.consultant.ru/link/?req=doc&amp;base=RLAW251&amp;n=1673476&amp;dst=114679" TargetMode="External"/><Relationship Id="rId177" Type="http://schemas.openxmlformats.org/officeDocument/2006/relationships/hyperlink" Target="https://login.consultant.ru/link/?req=doc&amp;base=RLAW251&amp;n=1674836&amp;dst=100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75851&amp;dst=100008" TargetMode="External"/><Relationship Id="rId172" Type="http://schemas.openxmlformats.org/officeDocument/2006/relationships/hyperlink" Target="https://login.consultant.ru/link/?req=doc&amp;base=RLAW251&amp;n=1673996&amp;dst=100069" TargetMode="External"/><Relationship Id="rId13" Type="http://schemas.openxmlformats.org/officeDocument/2006/relationships/hyperlink" Target="https://login.consultant.ru/link/?req=doc&amp;base=RLAW251&amp;n=1674836&amp;dst=100010" TargetMode="External"/><Relationship Id="rId18" Type="http://schemas.openxmlformats.org/officeDocument/2006/relationships/hyperlink" Target="https://login.consultant.ru/link/?req=doc&amp;base=RLAW251&amp;n=1674836&amp;dst=100011" TargetMode="External"/><Relationship Id="rId39" Type="http://schemas.openxmlformats.org/officeDocument/2006/relationships/hyperlink" Target="https://login.consultant.ru/link/?req=doc&amp;base=RLAW251&amp;n=1674836&amp;dst=100013" TargetMode="External"/><Relationship Id="rId109" Type="http://schemas.openxmlformats.org/officeDocument/2006/relationships/hyperlink" Target="https://login.consultant.ru/link/?req=doc&amp;base=RLAW251&amp;n=1673996&amp;dst=100041" TargetMode="External"/><Relationship Id="rId34" Type="http://schemas.openxmlformats.org/officeDocument/2006/relationships/hyperlink" Target="https://login.consultant.ru/link/?req=doc&amp;base=RLAW251&amp;n=1676636&amp;dst=100019" TargetMode="External"/><Relationship Id="rId50" Type="http://schemas.openxmlformats.org/officeDocument/2006/relationships/hyperlink" Target="https://login.consultant.ru/link/?req=doc&amp;base=RLAW251&amp;n=1674590&amp;dst=16" TargetMode="External"/><Relationship Id="rId55" Type="http://schemas.openxmlformats.org/officeDocument/2006/relationships/hyperlink" Target="https://login.consultant.ru/link/?req=doc&amp;base=RLAW251&amp;n=1676246&amp;dst=100238" TargetMode="External"/><Relationship Id="rId76" Type="http://schemas.openxmlformats.org/officeDocument/2006/relationships/hyperlink" Target="https://login.consultant.ru/link/?req=doc&amp;base=RLAW251&amp;n=1673672&amp;dst=100020" TargetMode="External"/><Relationship Id="rId97" Type="http://schemas.openxmlformats.org/officeDocument/2006/relationships/hyperlink" Target="https://login.consultant.ru/link/?req=doc&amp;base=RLAW251&amp;n=1676636&amp;dst=100045" TargetMode="External"/><Relationship Id="rId104" Type="http://schemas.openxmlformats.org/officeDocument/2006/relationships/hyperlink" Target="https://login.consultant.ru/link/?req=doc&amp;base=RLAW251&amp;n=1676636&amp;dst=100048" TargetMode="External"/><Relationship Id="rId120" Type="http://schemas.openxmlformats.org/officeDocument/2006/relationships/hyperlink" Target="https://login.consultant.ru/link/?req=doc&amp;base=RLAW251&amp;n=1673996&amp;dst=100048" TargetMode="External"/><Relationship Id="rId125" Type="http://schemas.openxmlformats.org/officeDocument/2006/relationships/hyperlink" Target="https://login.consultant.ru/link/?req=doc&amp;base=RLAW251&amp;n=1676636&amp;dst=100056" TargetMode="External"/><Relationship Id="rId141" Type="http://schemas.openxmlformats.org/officeDocument/2006/relationships/hyperlink" Target="https://login.consultant.ru/link/?req=doc&amp;base=RLAW251&amp;n=1675851&amp;dst=100030" TargetMode="External"/><Relationship Id="rId146" Type="http://schemas.openxmlformats.org/officeDocument/2006/relationships/hyperlink" Target="https://login.consultant.ru/link/?req=doc&amp;base=RLAW251&amp;n=1675851&amp;dst=100032" TargetMode="External"/><Relationship Id="rId167" Type="http://schemas.openxmlformats.org/officeDocument/2006/relationships/hyperlink" Target="https://login.consultant.ru/link/?req=doc&amp;base=RLAW251&amp;n=1675861&amp;dst=100470" TargetMode="External"/><Relationship Id="rId7" Type="http://schemas.openxmlformats.org/officeDocument/2006/relationships/hyperlink" Target="https://login.consultant.ru/link/?req=doc&amp;base=RLAW251&amp;n=1674568&amp;dst=100008" TargetMode="External"/><Relationship Id="rId71" Type="http://schemas.openxmlformats.org/officeDocument/2006/relationships/hyperlink" Target="https://login.consultant.ru/link/?req=doc&amp;base=RLAW251&amp;n=1676636&amp;dst=100025" TargetMode="External"/><Relationship Id="rId92" Type="http://schemas.openxmlformats.org/officeDocument/2006/relationships/hyperlink" Target="https://login.consultant.ru/link/?req=doc&amp;base=RLAW251&amp;n=1675093&amp;dst=135109" TargetMode="External"/><Relationship Id="rId162" Type="http://schemas.openxmlformats.org/officeDocument/2006/relationships/hyperlink" Target="https://login.consultant.ru/link/?req=doc&amp;base=RLAW251&amp;n=1675851&amp;dst=100037" TargetMode="External"/><Relationship Id="rId2" Type="http://schemas.openxmlformats.org/officeDocument/2006/relationships/settings" Target="settings.xml"/><Relationship Id="rId29" Type="http://schemas.openxmlformats.org/officeDocument/2006/relationships/hyperlink" Target="https://login.consultant.ru/link/?req=doc&amp;base=RLAW251&amp;n=1673996&amp;dst=100016" TargetMode="External"/><Relationship Id="rId24" Type="http://schemas.openxmlformats.org/officeDocument/2006/relationships/hyperlink" Target="https://login.consultant.ru/link/?req=doc&amp;base=RLAW251&amp;n=1676636&amp;dst=100014" TargetMode="External"/><Relationship Id="rId40" Type="http://schemas.openxmlformats.org/officeDocument/2006/relationships/hyperlink" Target="https://login.consultant.ru/link/?req=doc&amp;base=RLAW251&amp;n=1676636&amp;dst=100021" TargetMode="External"/><Relationship Id="rId45" Type="http://schemas.openxmlformats.org/officeDocument/2006/relationships/hyperlink" Target="https://login.consultant.ru/link/?req=doc&amp;base=RLAW251&amp;n=1669058&amp;dst=100061" TargetMode="External"/><Relationship Id="rId66" Type="http://schemas.openxmlformats.org/officeDocument/2006/relationships/hyperlink" Target="https://login.consultant.ru/link/?req=doc&amp;base=RLAW251&amp;n=1673672&amp;dst=100019" TargetMode="External"/><Relationship Id="rId87" Type="http://schemas.openxmlformats.org/officeDocument/2006/relationships/hyperlink" Target="https://login.consultant.ru/link/?req=doc&amp;base=RLAW251&amp;n=1676636&amp;dst=100035" TargetMode="External"/><Relationship Id="rId110" Type="http://schemas.openxmlformats.org/officeDocument/2006/relationships/hyperlink" Target="https://login.consultant.ru/link/?req=doc&amp;base=RLAW251&amp;n=1676636&amp;dst=100051" TargetMode="External"/><Relationship Id="rId115" Type="http://schemas.openxmlformats.org/officeDocument/2006/relationships/hyperlink" Target="https://login.consultant.ru/link/?req=doc&amp;base=RLAW251&amp;n=1673996&amp;dst=100045" TargetMode="External"/><Relationship Id="rId131" Type="http://schemas.openxmlformats.org/officeDocument/2006/relationships/hyperlink" Target="https://login.consultant.ru/link/?req=doc&amp;base=RLAW251&amp;n=1674836&amp;dst=100023" TargetMode="External"/><Relationship Id="rId136" Type="http://schemas.openxmlformats.org/officeDocument/2006/relationships/hyperlink" Target="https://login.consultant.ru/link/?req=doc&amp;base=RLAW251&amp;n=1676636&amp;dst=100065" TargetMode="External"/><Relationship Id="rId157" Type="http://schemas.openxmlformats.org/officeDocument/2006/relationships/hyperlink" Target="https://login.consultant.ru/link/?req=doc&amp;base=RLAW251&amp;n=1676636&amp;dst=100073" TargetMode="External"/><Relationship Id="rId178" Type="http://schemas.openxmlformats.org/officeDocument/2006/relationships/fontTable" Target="fontTable.xml"/><Relationship Id="rId61" Type="http://schemas.openxmlformats.org/officeDocument/2006/relationships/hyperlink" Target="https://login.consultant.ru/link/?req=doc&amp;base=RLAW251&amp;n=1668610&amp;dst=100016" TargetMode="External"/><Relationship Id="rId82" Type="http://schemas.openxmlformats.org/officeDocument/2006/relationships/hyperlink" Target="https://login.consultant.ru/link/?req=doc&amp;base=RLAW251&amp;n=1676439&amp;dst=106377" TargetMode="External"/><Relationship Id="rId152" Type="http://schemas.openxmlformats.org/officeDocument/2006/relationships/hyperlink" Target="https://login.consultant.ru/link/?req=doc&amp;base=RLAW251&amp;n=1675851&amp;dst=100036" TargetMode="External"/><Relationship Id="rId173" Type="http://schemas.openxmlformats.org/officeDocument/2006/relationships/hyperlink" Target="https://login.consultant.ru/link/?req=doc&amp;base=RLAW251&amp;n=1674836&amp;dst=100030" TargetMode="External"/><Relationship Id="rId19" Type="http://schemas.openxmlformats.org/officeDocument/2006/relationships/hyperlink" Target="https://login.consultant.ru/link/?req=doc&amp;base=RLAW251&amp;n=1675851&amp;dst=100011" TargetMode="External"/><Relationship Id="rId14" Type="http://schemas.openxmlformats.org/officeDocument/2006/relationships/hyperlink" Target="https://login.consultant.ru/link/?req=doc&amp;base=RLAW251&amp;n=1675851&amp;dst=100010" TargetMode="External"/><Relationship Id="rId30" Type="http://schemas.openxmlformats.org/officeDocument/2006/relationships/hyperlink" Target="https://login.consultant.ru/link/?req=doc&amp;base=RLAW251&amp;n=1675851&amp;dst=100013" TargetMode="External"/><Relationship Id="rId35" Type="http://schemas.openxmlformats.org/officeDocument/2006/relationships/hyperlink" Target="https://login.consultant.ru/link/?req=doc&amp;base=RLAW251&amp;n=1675851&amp;dst=100016" TargetMode="External"/><Relationship Id="rId56" Type="http://schemas.openxmlformats.org/officeDocument/2006/relationships/hyperlink" Target="https://login.consultant.ru/link/?req=doc&amp;base=RLAW251&amp;n=1676246&amp;dst=100240" TargetMode="External"/><Relationship Id="rId77" Type="http://schemas.openxmlformats.org/officeDocument/2006/relationships/hyperlink" Target="https://login.consultant.ru/link/?req=doc&amp;base=RLAW251&amp;n=1673996&amp;dst=100026" TargetMode="External"/><Relationship Id="rId100" Type="http://schemas.openxmlformats.org/officeDocument/2006/relationships/hyperlink" Target="https://login.consultant.ru/link/?req=doc&amp;base=RLAW251&amp;n=1676636&amp;dst=100046" TargetMode="External"/><Relationship Id="rId105" Type="http://schemas.openxmlformats.org/officeDocument/2006/relationships/hyperlink" Target="https://login.consultant.ru/link/?req=doc&amp;base=RLAW251&amp;n=1673996&amp;dst=100039" TargetMode="External"/><Relationship Id="rId126" Type="http://schemas.openxmlformats.org/officeDocument/2006/relationships/hyperlink" Target="https://login.consultant.ru/link/?req=doc&amp;base=RLAW251&amp;n=1676636&amp;dst=100058" TargetMode="External"/><Relationship Id="rId147" Type="http://schemas.openxmlformats.org/officeDocument/2006/relationships/hyperlink" Target="https://login.consultant.ru/link/?req=doc&amp;base=RLAW251&amp;n=1659098&amp;dst=102556" TargetMode="External"/><Relationship Id="rId168" Type="http://schemas.openxmlformats.org/officeDocument/2006/relationships/hyperlink" Target="https://login.consultant.ru/link/?req=doc&amp;base=RLAW251&amp;n=1675654&amp;dst=195950" TargetMode="External"/><Relationship Id="rId8" Type="http://schemas.openxmlformats.org/officeDocument/2006/relationships/hyperlink" Target="https://login.consultant.ru/link/?req=doc&amp;base=RLAW251&amp;n=1674836&amp;dst=100008" TargetMode="External"/><Relationship Id="rId51" Type="http://schemas.openxmlformats.org/officeDocument/2006/relationships/hyperlink" Target="https://login.consultant.ru/link/?req=doc&amp;base=RLAW251&amp;n=1674590&amp;dst=100159" TargetMode="External"/><Relationship Id="rId72" Type="http://schemas.openxmlformats.org/officeDocument/2006/relationships/hyperlink" Target="https://login.consultant.ru/link/?req=doc&amp;base=RLAW251&amp;n=1674836&amp;dst=100021" TargetMode="External"/><Relationship Id="rId93" Type="http://schemas.openxmlformats.org/officeDocument/2006/relationships/hyperlink" Target="https://login.consultant.ru/link/?req=doc&amp;base=RLAW251&amp;n=1676636&amp;dst=100039" TargetMode="External"/><Relationship Id="rId98" Type="http://schemas.openxmlformats.org/officeDocument/2006/relationships/hyperlink" Target="https://login.consultant.ru/link/?req=doc&amp;base=LAW&amp;n=471018" TargetMode="External"/><Relationship Id="rId121" Type="http://schemas.openxmlformats.org/officeDocument/2006/relationships/hyperlink" Target="https://login.consultant.ru/link/?req=doc&amp;base=RLAW251&amp;n=1673996&amp;dst=100049" TargetMode="External"/><Relationship Id="rId142" Type="http://schemas.openxmlformats.org/officeDocument/2006/relationships/hyperlink" Target="https://login.consultant.ru/link/?req=doc&amp;base=RLAW251&amp;n=1676636&amp;dst=100069" TargetMode="External"/><Relationship Id="rId163" Type="http://schemas.openxmlformats.org/officeDocument/2006/relationships/hyperlink" Target="https://login.consultant.ru/link/?req=doc&amp;base=RLAW251&amp;n=1676636&amp;dst=100075" TargetMode="External"/><Relationship Id="rId3" Type="http://schemas.openxmlformats.org/officeDocument/2006/relationships/webSettings" Target="webSettings.xml"/><Relationship Id="rId25" Type="http://schemas.openxmlformats.org/officeDocument/2006/relationships/hyperlink" Target="https://login.consultant.ru/link/?req=doc&amp;base=RLAW251&amp;n=1673672&amp;dst=100015" TargetMode="External"/><Relationship Id="rId46" Type="http://schemas.openxmlformats.org/officeDocument/2006/relationships/hyperlink" Target="https://login.consultant.ru/link/?req=doc&amp;base=RLAW251&amp;n=1674954&amp;dst=1" TargetMode="External"/><Relationship Id="rId67" Type="http://schemas.openxmlformats.org/officeDocument/2006/relationships/hyperlink" Target="https://login.consultant.ru/link/?req=doc&amp;base=RLAW251&amp;n=1673996&amp;dst=100021" TargetMode="External"/><Relationship Id="rId116" Type="http://schemas.openxmlformats.org/officeDocument/2006/relationships/hyperlink" Target="https://login.consultant.ru/link/?req=doc&amp;base=RLAW251&amp;n=1676636&amp;dst=100053" TargetMode="External"/><Relationship Id="rId137" Type="http://schemas.openxmlformats.org/officeDocument/2006/relationships/hyperlink" Target="https://login.consultant.ru/link/?req=doc&amp;base=RLAW251&amp;n=1675851&amp;dst=100029" TargetMode="External"/><Relationship Id="rId158" Type="http://schemas.openxmlformats.org/officeDocument/2006/relationships/hyperlink" Target="https://login.consultant.ru/link/?req=doc&amp;base=RLAW251&amp;n=1673996&amp;dst=100066" TargetMode="External"/><Relationship Id="rId20" Type="http://schemas.openxmlformats.org/officeDocument/2006/relationships/hyperlink" Target="https://login.consultant.ru/link/?req=doc&amp;base=RLAW251&amp;n=1676636&amp;dst=100012" TargetMode="External"/><Relationship Id="rId41" Type="http://schemas.openxmlformats.org/officeDocument/2006/relationships/hyperlink" Target="https://login.consultant.ru/link/?req=doc&amp;base=RLAW251&amp;n=1673996&amp;dst=100019" TargetMode="External"/><Relationship Id="rId62" Type="http://schemas.openxmlformats.org/officeDocument/2006/relationships/hyperlink" Target="https://login.consultant.ru/link/?req=doc&amp;base=RLAW251&amp;n=1676258&amp;dst=100556" TargetMode="External"/><Relationship Id="rId83" Type="http://schemas.openxmlformats.org/officeDocument/2006/relationships/hyperlink" Target="https://login.consultant.ru/link/?req=doc&amp;base=RLAW251&amp;n=1673996&amp;dst=100030" TargetMode="External"/><Relationship Id="rId88" Type="http://schemas.openxmlformats.org/officeDocument/2006/relationships/hyperlink" Target="https://login.consultant.ru/link/?req=doc&amp;base=RLAW251&amp;n=1676636&amp;dst=100036" TargetMode="External"/><Relationship Id="rId111" Type="http://schemas.openxmlformats.org/officeDocument/2006/relationships/hyperlink" Target="https://login.consultant.ru/link/?req=doc&amp;base=RLAW251&amp;n=1673996&amp;dst=100042" TargetMode="External"/><Relationship Id="rId132" Type="http://schemas.openxmlformats.org/officeDocument/2006/relationships/hyperlink" Target="https://login.consultant.ru/link/?req=doc&amp;base=RLAW251&amp;n=1676439&amp;dst=106377" TargetMode="External"/><Relationship Id="rId153" Type="http://schemas.openxmlformats.org/officeDocument/2006/relationships/hyperlink" Target="https://login.consultant.ru/link/?req=doc&amp;base=RLAW251&amp;n=1676636&amp;dst=100071" TargetMode="External"/><Relationship Id="rId174" Type="http://schemas.openxmlformats.org/officeDocument/2006/relationships/hyperlink" Target="https://login.consultant.ru/link/?req=doc&amp;base=RLAW251&amp;n=1674836&amp;dst=100041" TargetMode="External"/><Relationship Id="rId179" Type="http://schemas.openxmlformats.org/officeDocument/2006/relationships/theme" Target="theme/theme1.xml"/><Relationship Id="rId15" Type="http://schemas.openxmlformats.org/officeDocument/2006/relationships/hyperlink" Target="https://login.consultant.ru/link/?req=doc&amp;base=RLAW251&amp;n=1676636&amp;dst=100011" TargetMode="External"/><Relationship Id="rId36" Type="http://schemas.openxmlformats.org/officeDocument/2006/relationships/hyperlink" Target="https://login.consultant.ru/link/?req=doc&amp;base=RLAW251&amp;n=1676636&amp;dst=100020" TargetMode="External"/><Relationship Id="rId57" Type="http://schemas.openxmlformats.org/officeDocument/2006/relationships/hyperlink" Target="https://login.consultant.ru/link/?req=doc&amp;base=RLAW251&amp;n=1676246&amp;dst=100241" TargetMode="External"/><Relationship Id="rId106" Type="http://schemas.openxmlformats.org/officeDocument/2006/relationships/hyperlink" Target="https://login.consultant.ru/link/?req=doc&amp;base=RLAW251&amp;n=1676636&amp;dst=100049" TargetMode="External"/><Relationship Id="rId127" Type="http://schemas.openxmlformats.org/officeDocument/2006/relationships/hyperlink" Target="https://login.consultant.ru/link/?req=doc&amp;base=RLAW251&amp;n=1676636&amp;dst=1000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13713</Words>
  <Characters>78167</Characters>
  <Application>Microsoft Office Word</Application>
  <DocSecurity>0</DocSecurity>
  <Lines>651</Lines>
  <Paragraphs>183</Paragraphs>
  <ScaleCrop>false</ScaleCrop>
  <Company>Home</Company>
  <LinksUpToDate>false</LinksUpToDate>
  <CharactersWithSpaces>91697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АФазулина</dc:creator>
  <cp:lastModifiedBy>АФазулина</cp:lastModifiedBy>
  <cp:revision>1</cp:revision>
  <dcterms:created xsi:type="dcterms:W3CDTF">2024-12-09T08:25:00Z</dcterms:created>
  <dcterms:modified xsi:type="dcterms:W3CDTF">2024-12-09T08:28:00Z</dcterms:modified>
</cp:coreProperties>
</file>